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A6ACB" w14:textId="77777777" w:rsidR="00CE4DD6" w:rsidRDefault="004E53B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008F94F0" w14:textId="77777777" w:rsidR="00CE4DD6" w:rsidRDefault="00CE4DD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1F516E97" w14:textId="77777777" w:rsidR="00CE4DD6" w:rsidRDefault="004E53B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20C6190"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W w:w="9016"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263"/>
        <w:gridCol w:w="6753"/>
      </w:tblGrid>
      <w:tr w:rsidR="00CE4DD6" w14:paraId="282DB456" w14:textId="77777777">
        <w:tc>
          <w:tcPr>
            <w:tcW w:w="2263" w:type="dxa"/>
          </w:tcPr>
          <w:p w14:paraId="000793F7" w14:textId="77777777" w:rsidR="00CE4DD6" w:rsidRDefault="004E53B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DC420DE" w14:textId="77777777" w:rsidR="00CE4DD6" w:rsidRDefault="004E53B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Subprocessor engaged in the performance of its obligations under a Contract;</w:t>
            </w:r>
          </w:p>
        </w:tc>
      </w:tr>
    </w:tbl>
    <w:p w14:paraId="7C6C2247" w14:textId="77777777" w:rsidR="00CE4DD6" w:rsidRDefault="004E53B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B6BF23B"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5738A5C3" w14:textId="77777777" w:rsidR="00CE4DD6" w:rsidRDefault="004E53B4">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333C0BFF" w14:textId="77777777" w:rsidR="00CE4DD6" w:rsidRDefault="004E53B4">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21A50D88" w14:textId="77777777" w:rsidR="00CE4DD6" w:rsidRDefault="004E53B4">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5404D05B" w14:textId="77777777" w:rsidR="00CE4DD6" w:rsidRDefault="004E53B4">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57BA0481" w14:textId="77777777" w:rsidR="00CE4DD6" w:rsidRDefault="004E53B4">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64BB3B7" w14:textId="77777777" w:rsidR="00CE4DD6" w:rsidRDefault="004E53B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13A27B4"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5F121562"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53CB2725"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3A9886A"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09E31969"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68528EE2"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424067B7"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BD7BBBC"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5E49F67C"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proofErr w:type="gramStart"/>
      <w:r>
        <w:rPr>
          <w:rFonts w:ascii="Arial" w:eastAsia="Arial" w:hAnsi="Arial" w:cs="Arial"/>
          <w:sz w:val="24"/>
          <w:szCs w:val="24"/>
        </w:rPr>
        <w:t>), unless</w:t>
      </w:r>
      <w:proofErr w:type="gramEnd"/>
      <w:r>
        <w:rPr>
          <w:rFonts w:ascii="Arial" w:eastAsia="Arial" w:hAnsi="Arial" w:cs="Arial"/>
          <w:sz w:val="24"/>
          <w:szCs w:val="24"/>
        </w:rPr>
        <w:t xml:space="preserve">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5681CF0F"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4CF14E63" w14:textId="77777777" w:rsidR="00CE4DD6" w:rsidRDefault="004E53B4">
      <w:pPr>
        <w:numPr>
          <w:ilvl w:val="3"/>
          <w:numId w:val="1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605900EF" w14:textId="77777777" w:rsidR="00CE4DD6" w:rsidRDefault="004E53B4">
      <w:pPr>
        <w:numPr>
          <w:ilvl w:val="3"/>
          <w:numId w:val="1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5185A9EA" w14:textId="77777777" w:rsidR="00CE4DD6" w:rsidRDefault="004E53B4">
      <w:pPr>
        <w:numPr>
          <w:ilvl w:val="3"/>
          <w:numId w:val="1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FD44EBA" w14:textId="77777777" w:rsidR="00CE4DD6" w:rsidRDefault="004E53B4">
      <w:pPr>
        <w:numPr>
          <w:ilvl w:val="3"/>
          <w:numId w:val="1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5EDCEB71"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5C413EE4" w14:textId="77777777" w:rsidR="00CE4DD6" w:rsidRDefault="004E53B4">
      <w:pPr>
        <w:numPr>
          <w:ilvl w:val="3"/>
          <w:numId w:val="1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4E169FCC" w14:textId="77777777" w:rsidR="00CE4DD6" w:rsidRDefault="004E53B4">
      <w:pPr>
        <w:numPr>
          <w:ilvl w:val="3"/>
          <w:numId w:val="1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54FD2F52" w14:textId="77777777" w:rsidR="00CE4DD6" w:rsidRDefault="004E53B4">
      <w:pPr>
        <w:numPr>
          <w:ilvl w:val="4"/>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100D514E" w14:textId="77777777" w:rsidR="00CE4DD6" w:rsidRDefault="004E53B4">
      <w:pPr>
        <w:numPr>
          <w:ilvl w:val="4"/>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gramStart"/>
      <w:r>
        <w:rPr>
          <w:rFonts w:ascii="Arial" w:eastAsia="Arial" w:hAnsi="Arial" w:cs="Arial"/>
          <w:sz w:val="24"/>
          <w:szCs w:val="24"/>
        </w:rPr>
        <w:t>Subprocessor;</w:t>
      </w:r>
      <w:proofErr w:type="gramEnd"/>
    </w:p>
    <w:p w14:paraId="69F4E21E" w14:textId="77777777" w:rsidR="00CE4DD6" w:rsidRDefault="004E53B4">
      <w:pPr>
        <w:numPr>
          <w:ilvl w:val="4"/>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72938F5B" w14:textId="77777777" w:rsidR="00CE4DD6" w:rsidRDefault="004E53B4">
      <w:pPr>
        <w:numPr>
          <w:ilvl w:val="4"/>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21EF9CEF"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00642E82" w14:textId="77777777" w:rsidR="00CE4DD6" w:rsidRDefault="004E53B4">
      <w:pPr>
        <w:numPr>
          <w:ilvl w:val="3"/>
          <w:numId w:val="1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1E58CEC0" w14:textId="77777777" w:rsidR="00CE4DD6" w:rsidRDefault="004E53B4">
      <w:pPr>
        <w:numPr>
          <w:ilvl w:val="3"/>
          <w:numId w:val="1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500064F5" w14:textId="77777777" w:rsidR="00CE4DD6" w:rsidRDefault="004E53B4">
      <w:pPr>
        <w:numPr>
          <w:ilvl w:val="3"/>
          <w:numId w:val="1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A2DDEA0" w14:textId="77777777" w:rsidR="00CE4DD6" w:rsidRDefault="004E53B4">
      <w:pPr>
        <w:numPr>
          <w:ilvl w:val="3"/>
          <w:numId w:val="1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0CC26EE1"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A245D8C"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002572FE"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37B9376A"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578FBFBD"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40BBA2E8"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796571AC"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43C6DA0E"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3EA82D9E"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54EADAC4"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50D77F46"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763A73BF"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3B7765FD"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6E9081A2"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38CA252E"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E011CF8"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4BC125F8"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4BDA66B2"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14A29F12"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3DBD384D"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1F25B5BF"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04BA16B7"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7206120A"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Subprocessor and </w:t>
      </w:r>
      <w:proofErr w:type="gramStart"/>
      <w:r>
        <w:rPr>
          <w:rFonts w:ascii="Arial" w:eastAsia="Arial" w:hAnsi="Arial" w:cs="Arial"/>
          <w:sz w:val="24"/>
          <w:szCs w:val="24"/>
        </w:rPr>
        <w:t>Processing;</w:t>
      </w:r>
      <w:proofErr w:type="gramEnd"/>
    </w:p>
    <w:p w14:paraId="6DEF063C"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05CF2EB3"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783F4917" w14:textId="77777777" w:rsidR="00CE4DD6" w:rsidRDefault="004E53B4">
      <w:pPr>
        <w:numPr>
          <w:ilvl w:val="2"/>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2EE3DCCF"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769AC8F0"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2B1B93ED"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5C06C4EF" w14:textId="77777777" w:rsidR="00CE4DD6" w:rsidRDefault="004E53B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0ABDFCDD"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359A5D50" w14:textId="77777777" w:rsidR="00CE4DD6" w:rsidRDefault="004E53B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7DFA9449"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117A6A3"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53608744"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3932238E"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538ACEFC"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0F336F91" w14:textId="77777777" w:rsidR="00CE4DD6" w:rsidRDefault="004E53B4">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434BD53C" w14:textId="77777777" w:rsidR="00CE4DD6" w:rsidRDefault="004E53B4">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4F40242E" w14:textId="77777777" w:rsidR="00CE4DD6" w:rsidRDefault="004E53B4">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6AB8DA31"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50976FB4"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5CA5276D"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6E67509" w14:textId="77777777" w:rsidR="00CE4DD6" w:rsidRDefault="004E53B4">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1224BE74" w14:textId="77777777" w:rsidR="00CE4DD6" w:rsidRDefault="004E53B4">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26AB1600" w14:textId="77777777" w:rsidR="00CE4DD6" w:rsidRDefault="004E53B4">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C77B7C6" w14:textId="77777777" w:rsidR="00CE4DD6" w:rsidRDefault="004E53B4">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67D1DC20"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78F6B67A" w14:textId="77777777" w:rsidR="00CE4DD6" w:rsidRDefault="004E53B4">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2BC35404" w14:textId="77777777" w:rsidR="00CE4DD6" w:rsidRDefault="004E53B4">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7F7AF44B" w14:textId="77777777" w:rsidR="00CE4DD6" w:rsidRDefault="004E53B4">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AFACF18" w14:textId="77777777" w:rsidR="00CE4DD6" w:rsidRDefault="004E53B4">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72E78A48"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7B0DFB2"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7828D1A" w14:textId="77777777" w:rsidR="00CE4DD6" w:rsidRDefault="004E53B4">
      <w:pPr>
        <w:numPr>
          <w:ilvl w:val="1"/>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066BE555" w14:textId="77777777" w:rsidR="00CE4DD6" w:rsidRDefault="00CE4DD6">
      <w:pPr>
        <w:pBdr>
          <w:top w:val="nil"/>
          <w:left w:val="nil"/>
          <w:bottom w:val="nil"/>
          <w:right w:val="nil"/>
          <w:between w:val="nil"/>
        </w:pBdr>
        <w:spacing w:before="280" w:after="120"/>
        <w:ind w:left="709"/>
        <w:rPr>
          <w:rFonts w:ascii="Arial" w:eastAsia="Arial" w:hAnsi="Arial" w:cs="Arial"/>
          <w:sz w:val="24"/>
          <w:szCs w:val="24"/>
        </w:rPr>
      </w:pPr>
    </w:p>
    <w:p w14:paraId="74499AE8" w14:textId="77777777" w:rsidR="00CE4DD6" w:rsidRDefault="004E53B4">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46C8BCDA" w14:textId="77777777" w:rsidR="00CE4DD6" w:rsidRDefault="004E53B4">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4DFF279B" w14:textId="487BB5AA" w:rsidR="00CE4DD6" w:rsidRDefault="004E53B4">
      <w:pPr>
        <w:keepNext/>
        <w:numPr>
          <w:ilvl w:val="3"/>
          <w:numId w:val="15"/>
        </w:numPr>
        <w:spacing w:after="0" w:line="240" w:lineRule="auto"/>
        <w:jc w:val="both"/>
        <w:rPr>
          <w:rFonts w:ascii="Arial" w:eastAsia="Arial" w:hAnsi="Arial" w:cs="Arial"/>
          <w:sz w:val="24"/>
          <w:szCs w:val="24"/>
        </w:rPr>
      </w:pPr>
      <w:r w:rsidRPr="6A376F4F">
        <w:rPr>
          <w:rFonts w:ascii="Arial" w:eastAsia="Arial" w:hAnsi="Arial" w:cs="Arial"/>
          <w:sz w:val="24"/>
          <w:szCs w:val="24"/>
        </w:rPr>
        <w:t xml:space="preserve">The contact details of the Relevant Authority’s Data Protection Officer are: </w:t>
      </w:r>
    </w:p>
    <w:p w14:paraId="1E01D9BA" w14:textId="7EF2E045" w:rsidR="00CE4DD6" w:rsidRDefault="29CE8696" w:rsidP="00A834E2">
      <w:pPr>
        <w:pStyle w:val="NormalWeb"/>
        <w:ind w:left="810"/>
        <w:rPr>
          <w:rFonts w:ascii="Arial" w:eastAsia="Arial" w:hAnsi="Arial" w:cs="Arial"/>
        </w:rPr>
      </w:pPr>
      <w:r w:rsidRPr="6A376F4F">
        <w:rPr>
          <w:rFonts w:ascii="Arial" w:eastAsia="Arial" w:hAnsi="Arial" w:cs="Arial"/>
          <w:color w:val="000000" w:themeColor="text1"/>
          <w:lang w:val="en"/>
        </w:rPr>
        <w:t xml:space="preserve">DESNZ Data Protection Officer </w:t>
      </w:r>
      <w:r w:rsidR="004E53B4">
        <w:br/>
      </w:r>
      <w:r w:rsidRPr="6A376F4F">
        <w:rPr>
          <w:rFonts w:ascii="Arial" w:eastAsia="Arial" w:hAnsi="Arial" w:cs="Arial"/>
          <w:color w:val="000000" w:themeColor="text1"/>
          <w:lang w:val="en"/>
        </w:rPr>
        <w:t xml:space="preserve">Department for Energy Security and Net Zero </w:t>
      </w:r>
      <w:r w:rsidR="004E53B4">
        <w:br/>
      </w:r>
      <w:r w:rsidRPr="6A376F4F">
        <w:rPr>
          <w:rFonts w:ascii="Arial" w:eastAsia="Arial" w:hAnsi="Arial" w:cs="Arial"/>
          <w:color w:val="000000" w:themeColor="text1"/>
          <w:lang w:val="en"/>
        </w:rPr>
        <w:t xml:space="preserve">1 Victoria Street </w:t>
      </w:r>
      <w:r w:rsidR="004E53B4">
        <w:br/>
      </w:r>
      <w:r w:rsidRPr="6A376F4F">
        <w:rPr>
          <w:rFonts w:ascii="Arial" w:eastAsia="Arial" w:hAnsi="Arial" w:cs="Arial"/>
          <w:color w:val="000000" w:themeColor="text1"/>
          <w:lang w:val="en"/>
        </w:rPr>
        <w:t xml:space="preserve">London </w:t>
      </w:r>
      <w:r w:rsidR="004E53B4">
        <w:br/>
      </w:r>
      <w:r w:rsidRPr="6A376F4F">
        <w:rPr>
          <w:rFonts w:ascii="Arial" w:eastAsia="Arial" w:hAnsi="Arial" w:cs="Arial"/>
          <w:color w:val="000000" w:themeColor="text1"/>
          <w:lang w:val="en"/>
        </w:rPr>
        <w:t>SW1H 0ET</w:t>
      </w:r>
      <w:r w:rsidRPr="6A376F4F">
        <w:rPr>
          <w:rFonts w:ascii="Arial" w:eastAsia="Arial" w:hAnsi="Arial" w:cs="Arial"/>
          <w:b/>
          <w:bCs/>
        </w:rPr>
        <w:t xml:space="preserve">Email: </w:t>
      </w:r>
      <w:hyperlink r:id="rId12">
        <w:r w:rsidR="00B32D33" w:rsidRPr="6A376F4F">
          <w:rPr>
            <w:rStyle w:val="Hyperlink"/>
            <w:rFonts w:ascii="Arial" w:eastAsia="Arial" w:hAnsi="Arial" w:cs="Arial"/>
            <w:b/>
            <w:bCs/>
          </w:rPr>
          <w:t>dataprotection@energysecurity.gov.uk</w:t>
        </w:r>
      </w:hyperlink>
    </w:p>
    <w:p w14:paraId="480A88F0" w14:textId="77777777" w:rsidR="00CE4DD6" w:rsidRDefault="004E53B4">
      <w:pPr>
        <w:keepNext/>
        <w:numPr>
          <w:ilvl w:val="3"/>
          <w:numId w:val="15"/>
        </w:numPr>
        <w:spacing w:after="0" w:line="240" w:lineRule="auto"/>
        <w:jc w:val="both"/>
        <w:rPr>
          <w:rFonts w:ascii="Arial" w:eastAsia="Arial" w:hAnsi="Arial" w:cs="Arial"/>
          <w:sz w:val="24"/>
          <w:szCs w:val="24"/>
        </w:rPr>
      </w:pPr>
      <w:r w:rsidRPr="6A376F4F">
        <w:rPr>
          <w:rFonts w:ascii="Arial" w:eastAsia="Arial" w:hAnsi="Arial" w:cs="Arial"/>
          <w:sz w:val="24"/>
          <w:szCs w:val="24"/>
        </w:rPr>
        <w:t xml:space="preserve">The contact details of the Supplier’s Data Protection Officer are: </w:t>
      </w:r>
      <w:r w:rsidRPr="6A376F4F">
        <w:rPr>
          <w:rFonts w:ascii="Arial" w:eastAsia="Arial" w:hAnsi="Arial" w:cs="Arial"/>
          <w:b/>
          <w:bCs/>
          <w:sz w:val="24"/>
          <w:szCs w:val="24"/>
          <w:highlight w:val="yellow"/>
        </w:rPr>
        <w:t>[Insert</w:t>
      </w:r>
      <w:r w:rsidRPr="6A376F4F">
        <w:rPr>
          <w:rFonts w:ascii="Arial" w:eastAsia="Arial" w:hAnsi="Arial" w:cs="Arial"/>
          <w:sz w:val="24"/>
          <w:szCs w:val="24"/>
        </w:rPr>
        <w:t xml:space="preserve"> Contact details]</w:t>
      </w:r>
    </w:p>
    <w:p w14:paraId="57344D42" w14:textId="77777777" w:rsidR="00CE4DD6" w:rsidRDefault="004E53B4">
      <w:pPr>
        <w:keepNext/>
        <w:numPr>
          <w:ilvl w:val="3"/>
          <w:numId w:val="15"/>
        </w:numPr>
        <w:spacing w:after="0" w:line="240" w:lineRule="auto"/>
        <w:jc w:val="both"/>
        <w:rPr>
          <w:rFonts w:ascii="Arial" w:eastAsia="Arial" w:hAnsi="Arial" w:cs="Arial"/>
          <w:sz w:val="24"/>
          <w:szCs w:val="24"/>
        </w:rPr>
      </w:pPr>
      <w:r w:rsidRPr="6A376F4F">
        <w:rPr>
          <w:rFonts w:ascii="Arial" w:eastAsia="Arial" w:hAnsi="Arial" w:cs="Arial"/>
          <w:sz w:val="24"/>
          <w:szCs w:val="24"/>
        </w:rPr>
        <w:t>The Processor shall comply with any further written instructions with respect to Processing by the Controller.</w:t>
      </w:r>
    </w:p>
    <w:p w14:paraId="0C84B04D" w14:textId="77777777" w:rsidR="00CE4DD6" w:rsidRDefault="004E53B4">
      <w:pPr>
        <w:keepNext/>
        <w:numPr>
          <w:ilvl w:val="3"/>
          <w:numId w:val="15"/>
        </w:numPr>
        <w:spacing w:after="0" w:line="240" w:lineRule="auto"/>
        <w:jc w:val="both"/>
        <w:rPr>
          <w:rFonts w:ascii="Arial" w:eastAsia="Arial" w:hAnsi="Arial" w:cs="Arial"/>
          <w:sz w:val="24"/>
          <w:szCs w:val="24"/>
        </w:rPr>
      </w:pPr>
      <w:r w:rsidRPr="6A376F4F">
        <w:rPr>
          <w:rFonts w:ascii="Arial" w:eastAsia="Arial" w:hAnsi="Arial" w:cs="Arial"/>
          <w:sz w:val="24"/>
          <w:szCs w:val="24"/>
        </w:rPr>
        <w:t>Any such further instructions shall be incorporated into this Annex.</w:t>
      </w:r>
    </w:p>
    <w:p w14:paraId="596C2CD9" w14:textId="77777777" w:rsidR="00CE4DD6" w:rsidRDefault="00CE4DD6">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63"/>
        <w:gridCol w:w="7423"/>
      </w:tblGrid>
      <w:tr w:rsidR="00CE4DD6" w14:paraId="58327539" w14:textId="77777777" w:rsidTr="769F4443">
        <w:trPr>
          <w:trHeight w:val="700"/>
        </w:trPr>
        <w:tc>
          <w:tcPr>
            <w:tcW w:w="2263" w:type="dxa"/>
            <w:shd w:val="clear" w:color="auto" w:fill="BFBFBF" w:themeFill="background1" w:themeFillShade="BF"/>
            <w:vAlign w:val="center"/>
          </w:tcPr>
          <w:p w14:paraId="2601677C" w14:textId="77777777" w:rsidR="00CE4DD6" w:rsidRDefault="004E53B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1EEBD40B" w14:textId="77777777" w:rsidR="00CE4DD6" w:rsidRDefault="004E53B4">
            <w:pPr>
              <w:jc w:val="center"/>
              <w:rPr>
                <w:rFonts w:ascii="Arial" w:eastAsia="Arial" w:hAnsi="Arial" w:cs="Arial"/>
                <w:b/>
                <w:sz w:val="24"/>
                <w:szCs w:val="24"/>
              </w:rPr>
            </w:pPr>
            <w:r>
              <w:rPr>
                <w:rFonts w:ascii="Arial" w:eastAsia="Arial" w:hAnsi="Arial" w:cs="Arial"/>
                <w:b/>
                <w:sz w:val="24"/>
                <w:szCs w:val="24"/>
              </w:rPr>
              <w:t>Details</w:t>
            </w:r>
          </w:p>
        </w:tc>
      </w:tr>
      <w:tr w:rsidR="00CE4DD6" w14:paraId="00AF764F" w14:textId="77777777" w:rsidTr="769F4443">
        <w:trPr>
          <w:trHeight w:val="1620"/>
        </w:trPr>
        <w:tc>
          <w:tcPr>
            <w:tcW w:w="2263" w:type="dxa"/>
            <w:shd w:val="clear" w:color="auto" w:fill="auto"/>
          </w:tcPr>
          <w:p w14:paraId="22C7F3A2" w14:textId="77777777" w:rsidR="00CE4DD6" w:rsidRDefault="004E53B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6BDA6537" w14:textId="77777777" w:rsidR="00CE4DD6" w:rsidRDefault="004E53B4">
            <w:pPr>
              <w:rPr>
                <w:rFonts w:ascii="Arial" w:eastAsia="Arial" w:hAnsi="Arial" w:cs="Arial"/>
                <w:b/>
                <w:sz w:val="24"/>
                <w:szCs w:val="24"/>
              </w:rPr>
            </w:pPr>
            <w:r>
              <w:rPr>
                <w:rFonts w:ascii="Arial" w:eastAsia="Arial" w:hAnsi="Arial" w:cs="Arial"/>
                <w:b/>
                <w:sz w:val="24"/>
                <w:szCs w:val="24"/>
              </w:rPr>
              <w:t xml:space="preserve">The Relevant Authority is </w:t>
            </w:r>
            <w:proofErr w:type="gramStart"/>
            <w:r>
              <w:rPr>
                <w:rFonts w:ascii="Arial" w:eastAsia="Arial" w:hAnsi="Arial" w:cs="Arial"/>
                <w:b/>
                <w:sz w:val="24"/>
                <w:szCs w:val="24"/>
              </w:rPr>
              <w:t>Controller</w:t>
            </w:r>
            <w:proofErr w:type="gramEnd"/>
            <w:r>
              <w:rPr>
                <w:rFonts w:ascii="Arial" w:eastAsia="Arial" w:hAnsi="Arial" w:cs="Arial"/>
                <w:b/>
                <w:sz w:val="24"/>
                <w:szCs w:val="24"/>
              </w:rPr>
              <w:t xml:space="preserve"> and the Supplier is Processor</w:t>
            </w:r>
          </w:p>
          <w:p w14:paraId="3469E73E" w14:textId="112AE0E1" w:rsidR="00CE4DD6" w:rsidRDefault="004E53B4">
            <w:pPr>
              <w:rPr>
                <w:rFonts w:ascii="Arial" w:eastAsia="Arial" w:hAnsi="Arial" w:cs="Arial"/>
                <w:sz w:val="24"/>
                <w:szCs w:val="24"/>
              </w:rPr>
            </w:pPr>
            <w:r>
              <w:rPr>
                <w:rFonts w:ascii="Arial" w:eastAsia="Arial" w:hAnsi="Arial" w:cs="Arial"/>
                <w:sz w:val="24"/>
                <w:szCs w:val="24"/>
              </w:rPr>
              <w:t xml:space="preserve">The Parties acknowledge that in accordance with paragraph 2 to paragraph 15 and for the purposes of the Data Protection Legislation, the Relevant Authority is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Supplier is the Processor of the following Personal Data:</w:t>
            </w:r>
          </w:p>
          <w:p w14:paraId="5DD8FD87" w14:textId="77777777" w:rsidR="00CE4DD6" w:rsidRDefault="00CE4DD6">
            <w:pPr>
              <w:rPr>
                <w:rFonts w:ascii="Arial" w:eastAsia="Arial" w:hAnsi="Arial" w:cs="Arial"/>
                <w:sz w:val="24"/>
                <w:szCs w:val="24"/>
              </w:rPr>
            </w:pPr>
          </w:p>
          <w:p w14:paraId="6883133C" w14:textId="70DA954A" w:rsidR="00CE4DD6" w:rsidRPr="00C47DAD" w:rsidRDefault="00C47DA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Interview</w:t>
            </w:r>
            <w:r w:rsidR="008552DB">
              <w:rPr>
                <w:rFonts w:ascii="Arial" w:eastAsia="Arial" w:hAnsi="Arial" w:cs="Arial"/>
                <w:b/>
                <w:i/>
                <w:sz w:val="24"/>
                <w:szCs w:val="24"/>
              </w:rPr>
              <w:t xml:space="preserve">ee names, personal details, </w:t>
            </w:r>
            <w:r>
              <w:rPr>
                <w:rFonts w:ascii="Arial" w:eastAsia="Arial" w:hAnsi="Arial" w:cs="Arial"/>
                <w:b/>
                <w:i/>
                <w:sz w:val="24"/>
                <w:szCs w:val="24"/>
              </w:rPr>
              <w:t xml:space="preserve">contact </w:t>
            </w:r>
            <w:proofErr w:type="gramStart"/>
            <w:r>
              <w:rPr>
                <w:rFonts w:ascii="Arial" w:eastAsia="Arial" w:hAnsi="Arial" w:cs="Arial"/>
                <w:b/>
                <w:i/>
                <w:sz w:val="24"/>
                <w:szCs w:val="24"/>
              </w:rPr>
              <w:t>details</w:t>
            </w:r>
            <w:proofErr w:type="gramEnd"/>
          </w:p>
          <w:p w14:paraId="4F4C2E20" w14:textId="7E2E36BB" w:rsidR="00C47DAD" w:rsidRPr="00D40FBF" w:rsidRDefault="00BB1338">
            <w:pPr>
              <w:numPr>
                <w:ilvl w:val="0"/>
                <w:numId w:val="6"/>
              </w:numPr>
              <w:pBdr>
                <w:top w:val="nil"/>
                <w:left w:val="nil"/>
                <w:bottom w:val="nil"/>
                <w:right w:val="nil"/>
                <w:between w:val="nil"/>
              </w:pBdr>
              <w:jc w:val="both"/>
              <w:rPr>
                <w:rFonts w:ascii="Arial" w:eastAsia="Arial" w:hAnsi="Arial" w:cs="Arial"/>
                <w:i/>
                <w:sz w:val="24"/>
                <w:szCs w:val="24"/>
              </w:rPr>
            </w:pPr>
            <w:proofErr w:type="gramStart"/>
            <w:r>
              <w:rPr>
                <w:rFonts w:ascii="Arial" w:eastAsia="Arial" w:hAnsi="Arial" w:cs="Arial"/>
                <w:b/>
                <w:i/>
                <w:sz w:val="24"/>
                <w:szCs w:val="24"/>
              </w:rPr>
              <w:t>Any</w:t>
            </w:r>
            <w:r w:rsidR="00FA5476">
              <w:rPr>
                <w:rFonts w:ascii="Arial" w:eastAsia="Arial" w:hAnsi="Arial" w:cs="Arial"/>
                <w:b/>
                <w:i/>
                <w:sz w:val="24"/>
                <w:szCs w:val="24"/>
              </w:rPr>
              <w:t xml:space="preserve"> and all</w:t>
            </w:r>
            <w:proofErr w:type="gramEnd"/>
            <w:r>
              <w:rPr>
                <w:rFonts w:ascii="Arial" w:eastAsia="Arial" w:hAnsi="Arial" w:cs="Arial"/>
                <w:b/>
                <w:i/>
                <w:sz w:val="24"/>
                <w:szCs w:val="24"/>
              </w:rPr>
              <w:t xml:space="preserve"> </w:t>
            </w:r>
            <w:r w:rsidR="00121A61">
              <w:rPr>
                <w:rFonts w:ascii="Arial" w:eastAsia="Arial" w:hAnsi="Arial" w:cs="Arial"/>
                <w:b/>
                <w:i/>
                <w:sz w:val="24"/>
                <w:szCs w:val="24"/>
              </w:rPr>
              <w:t>identifiable</w:t>
            </w:r>
            <w:r>
              <w:rPr>
                <w:rFonts w:ascii="Arial" w:eastAsia="Arial" w:hAnsi="Arial" w:cs="Arial"/>
                <w:b/>
                <w:i/>
                <w:sz w:val="24"/>
                <w:szCs w:val="24"/>
              </w:rPr>
              <w:t xml:space="preserve"> information </w:t>
            </w:r>
            <w:r w:rsidR="00FA5476">
              <w:rPr>
                <w:rFonts w:ascii="Arial" w:eastAsia="Arial" w:hAnsi="Arial" w:cs="Arial"/>
                <w:b/>
                <w:i/>
                <w:sz w:val="24"/>
                <w:szCs w:val="24"/>
              </w:rPr>
              <w:t>from interviews</w:t>
            </w:r>
          </w:p>
          <w:p w14:paraId="0339DD0A" w14:textId="7D09ABF1" w:rsidR="00CE4DD6" w:rsidRPr="00CD31AE" w:rsidRDefault="00B067F8" w:rsidP="6F3F65D8">
            <w:pPr>
              <w:numPr>
                <w:ilvl w:val="0"/>
                <w:numId w:val="6"/>
              </w:numPr>
              <w:pBdr>
                <w:top w:val="nil"/>
                <w:left w:val="nil"/>
                <w:bottom w:val="nil"/>
                <w:right w:val="nil"/>
                <w:between w:val="nil"/>
              </w:pBdr>
              <w:jc w:val="both"/>
              <w:rPr>
                <w:rFonts w:ascii="Arial" w:eastAsia="Arial" w:hAnsi="Arial" w:cs="Arial"/>
                <w:i/>
                <w:iCs/>
                <w:sz w:val="24"/>
                <w:szCs w:val="24"/>
              </w:rPr>
            </w:pPr>
            <w:r w:rsidRPr="6F3F65D8">
              <w:rPr>
                <w:rFonts w:ascii="Arial" w:eastAsia="Arial" w:hAnsi="Arial" w:cs="Arial"/>
                <w:b/>
                <w:bCs/>
                <w:i/>
                <w:iCs/>
                <w:sz w:val="24"/>
                <w:szCs w:val="24"/>
              </w:rPr>
              <w:t xml:space="preserve">Any and all information that is personally or commercially </w:t>
            </w:r>
            <w:proofErr w:type="gramStart"/>
            <w:r w:rsidRPr="6F3F65D8">
              <w:rPr>
                <w:rFonts w:ascii="Arial" w:eastAsia="Arial" w:hAnsi="Arial" w:cs="Arial"/>
                <w:b/>
                <w:bCs/>
                <w:i/>
                <w:iCs/>
                <w:sz w:val="24"/>
                <w:szCs w:val="24"/>
              </w:rPr>
              <w:t>sensitive</w:t>
            </w:r>
            <w:proofErr w:type="gramEnd"/>
          </w:p>
          <w:p w14:paraId="5A8C3527" w14:textId="46C58A21" w:rsidR="00CE4DD6" w:rsidRPr="00CD31AE" w:rsidRDefault="2106C199" w:rsidP="00A834E2">
            <w:pPr>
              <w:jc w:val="both"/>
              <w:rPr>
                <w:rFonts w:ascii="Arial" w:eastAsia="Arial" w:hAnsi="Arial" w:cs="Arial"/>
                <w:b/>
                <w:bCs/>
                <w:sz w:val="24"/>
                <w:szCs w:val="24"/>
              </w:rPr>
            </w:pPr>
            <w:r w:rsidRPr="6F3F65D8">
              <w:rPr>
                <w:rFonts w:ascii="Arial" w:eastAsia="Arial" w:hAnsi="Arial" w:cs="Arial"/>
                <w:b/>
                <w:bCs/>
                <w:sz w:val="24"/>
                <w:szCs w:val="24"/>
              </w:rPr>
              <w:t>The Parties are Independent Controllers of Personal Data</w:t>
            </w:r>
          </w:p>
          <w:p w14:paraId="079E80A7" w14:textId="47F54377" w:rsidR="00CE4DD6" w:rsidRPr="00204A60" w:rsidRDefault="2106C199" w:rsidP="00A834E2">
            <w:pPr>
              <w:jc w:val="both"/>
              <w:rPr>
                <w:rFonts w:ascii="Arial" w:eastAsia="Arial" w:hAnsi="Arial" w:cs="Arial"/>
                <w:sz w:val="24"/>
                <w:szCs w:val="24"/>
              </w:rPr>
            </w:pPr>
            <w:r w:rsidRPr="00A834E2">
              <w:rPr>
                <w:rFonts w:ascii="Arial" w:eastAsia="Arial" w:hAnsi="Arial" w:cs="Arial"/>
                <w:sz w:val="24"/>
                <w:szCs w:val="24"/>
              </w:rPr>
              <w:t>T</w:t>
            </w:r>
            <w:r w:rsidRPr="00204A60">
              <w:rPr>
                <w:rFonts w:ascii="Arial" w:eastAsia="Arial" w:hAnsi="Arial" w:cs="Arial"/>
                <w:sz w:val="24"/>
                <w:szCs w:val="24"/>
              </w:rPr>
              <w:t>he Parties acknowledge that they are Independent Controllers for the purposes of the Data Protection Legislation in respect of:</w:t>
            </w:r>
          </w:p>
          <w:p w14:paraId="46E50571" w14:textId="0DF793D3" w:rsidR="00CE4DD6" w:rsidRPr="00204A60" w:rsidRDefault="2106C199" w:rsidP="008B3874">
            <w:pPr>
              <w:pStyle w:val="ListParagraph"/>
              <w:numPr>
                <w:ilvl w:val="0"/>
                <w:numId w:val="3"/>
              </w:numPr>
              <w:spacing w:after="0" w:line="240" w:lineRule="auto"/>
              <w:jc w:val="both"/>
              <w:rPr>
                <w:rFonts w:ascii="Arial" w:eastAsia="Arial" w:hAnsi="Arial" w:cs="Arial"/>
                <w:sz w:val="24"/>
                <w:szCs w:val="24"/>
              </w:rPr>
            </w:pPr>
            <w:r w:rsidRPr="00204A60">
              <w:rPr>
                <w:rFonts w:ascii="Arial" w:eastAsia="Arial" w:hAnsi="Arial" w:cs="Arial"/>
                <w:sz w:val="24"/>
                <w:szCs w:val="24"/>
              </w:rPr>
              <w:t>Business contact details of Supplier Personnel for which the Supplier is the Controller,</w:t>
            </w:r>
          </w:p>
          <w:p w14:paraId="16ABE2E9" w14:textId="0DAB234D" w:rsidR="00CE4DD6" w:rsidRPr="00A834E2" w:rsidRDefault="2106C199" w:rsidP="008B3874">
            <w:pPr>
              <w:pStyle w:val="ListParagraph"/>
              <w:numPr>
                <w:ilvl w:val="0"/>
                <w:numId w:val="3"/>
              </w:numPr>
              <w:spacing w:after="0" w:line="240" w:lineRule="auto"/>
              <w:jc w:val="both"/>
              <w:rPr>
                <w:rFonts w:ascii="Arial" w:eastAsia="Arial" w:hAnsi="Arial" w:cs="Arial"/>
                <w:sz w:val="24"/>
                <w:szCs w:val="24"/>
              </w:rPr>
            </w:pPr>
            <w:r w:rsidRPr="00204A60">
              <w:rPr>
                <w:rFonts w:ascii="Arial" w:eastAsia="Arial" w:hAnsi="Arial" w:cs="Arial"/>
                <w:sz w:val="24"/>
                <w:szCs w:val="24"/>
              </w:rPr>
              <w:t>Business contact details of any</w:t>
            </w:r>
            <w:r w:rsidRPr="6F3F65D8">
              <w:rPr>
                <w:rFonts w:ascii="Arial" w:eastAsia="Arial" w:hAnsi="Arial" w:cs="Arial"/>
                <w:sz w:val="24"/>
                <w:szCs w:val="24"/>
              </w:rPr>
              <w:t xml:space="preserve"> </w:t>
            </w:r>
            <w:r w:rsidRPr="00A834E2">
              <w:rPr>
                <w:rFonts w:ascii="Arial" w:eastAsia="Arial" w:hAnsi="Arial" w:cs="Arial"/>
                <w:sz w:val="24"/>
                <w:szCs w:val="24"/>
              </w:rPr>
              <w:t xml:space="preserve">directors, officers, employees, agents, </w:t>
            </w:r>
            <w:proofErr w:type="gramStart"/>
            <w:r w:rsidRPr="00A834E2">
              <w:rPr>
                <w:rFonts w:ascii="Arial" w:eastAsia="Arial" w:hAnsi="Arial" w:cs="Arial"/>
                <w:sz w:val="24"/>
                <w:szCs w:val="24"/>
              </w:rPr>
              <w:t>consultants</w:t>
            </w:r>
            <w:proofErr w:type="gramEnd"/>
            <w:r w:rsidRPr="00A834E2">
              <w:rPr>
                <w:rFonts w:ascii="Arial" w:eastAsia="Arial" w:hAnsi="Arial" w:cs="Arial"/>
                <w:sz w:val="24"/>
                <w:szCs w:val="24"/>
              </w:rPr>
              <w:t xml:space="preserve"> and contractors of Relevant Authority </w:t>
            </w:r>
            <w:r w:rsidRPr="00A834E2">
              <w:rPr>
                <w:rFonts w:ascii="Arial" w:eastAsia="Arial" w:hAnsi="Arial" w:cs="Arial"/>
                <w:sz w:val="24"/>
                <w:szCs w:val="24"/>
              </w:rPr>
              <w:lastRenderedPageBreak/>
              <w:t>(excluding the Supplier Personnel) engaged in the performance of the Relevant Authority’s duties under the Contract) for which the Relevant Authority is the Controller,</w:t>
            </w:r>
          </w:p>
          <w:p w14:paraId="74945FAF" w14:textId="13CD4342" w:rsidR="00CE4DD6" w:rsidRPr="007B2058" w:rsidRDefault="00B067F8" w:rsidP="00A834E2">
            <w:pPr>
              <w:jc w:val="both"/>
              <w:rPr>
                <w:rFonts w:ascii="Arial" w:eastAsia="Arial" w:hAnsi="Arial" w:cs="Arial"/>
                <w:color w:val="008080"/>
                <w:sz w:val="24"/>
                <w:szCs w:val="24"/>
                <w:u w:val="single"/>
              </w:rPr>
            </w:pPr>
            <w:r w:rsidRPr="007B2058">
              <w:br/>
            </w:r>
            <w:r w:rsidR="2106C199" w:rsidRPr="007B2058">
              <w:rPr>
                <w:rFonts w:ascii="Arial" w:eastAsia="Arial" w:hAnsi="Arial" w:cs="Arial"/>
                <w:sz w:val="24"/>
                <w:szCs w:val="24"/>
              </w:rPr>
              <w:t>The Supplier will need to confirm that they are UK GDPR or GDPR (if operating in the EEA) compliant when submitting a bid. The contractor will provide interviewees with a privacy notice before participating to ensure they understand the nature of the research, how their data will be used and stored.</w:t>
            </w:r>
          </w:p>
          <w:p w14:paraId="2D646CD2" w14:textId="482E0C19" w:rsidR="00CE4DD6" w:rsidRPr="00CD31AE" w:rsidRDefault="00CE4DD6" w:rsidP="6F3F65D8">
            <w:pPr>
              <w:pBdr>
                <w:top w:val="nil"/>
                <w:left w:val="nil"/>
                <w:bottom w:val="nil"/>
                <w:right w:val="nil"/>
                <w:between w:val="nil"/>
              </w:pBdr>
              <w:jc w:val="both"/>
              <w:rPr>
                <w:rFonts w:ascii="Arial" w:eastAsia="Arial" w:hAnsi="Arial" w:cs="Arial"/>
                <w:i/>
                <w:iCs/>
                <w:sz w:val="24"/>
                <w:szCs w:val="24"/>
              </w:rPr>
            </w:pPr>
          </w:p>
        </w:tc>
      </w:tr>
      <w:tr w:rsidR="00CE4DD6" w14:paraId="577D31A9" w14:textId="77777777" w:rsidTr="769F4443">
        <w:trPr>
          <w:trHeight w:val="1460"/>
        </w:trPr>
        <w:tc>
          <w:tcPr>
            <w:tcW w:w="2263" w:type="dxa"/>
            <w:shd w:val="clear" w:color="auto" w:fill="auto"/>
          </w:tcPr>
          <w:p w14:paraId="665A59C9" w14:textId="77777777" w:rsidR="00CE4DD6" w:rsidRDefault="004E53B4">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333370DA" w14:textId="102DBB78" w:rsidR="00CE4DD6" w:rsidRPr="00F82615" w:rsidRDefault="00CD31AE">
            <w:pPr>
              <w:rPr>
                <w:rFonts w:ascii="Arial" w:eastAsia="Arial" w:hAnsi="Arial" w:cs="Arial"/>
                <w:iCs/>
                <w:sz w:val="24"/>
                <w:szCs w:val="24"/>
              </w:rPr>
            </w:pPr>
            <w:r w:rsidRPr="00F82615">
              <w:rPr>
                <w:rFonts w:ascii="Arial" w:eastAsia="Arial" w:hAnsi="Arial" w:cs="Arial"/>
                <w:iCs/>
                <w:sz w:val="24"/>
                <w:szCs w:val="24"/>
              </w:rPr>
              <w:t xml:space="preserve">The duration of the project </w:t>
            </w:r>
            <w:r w:rsidR="00C04485" w:rsidRPr="00F82615">
              <w:rPr>
                <w:rFonts w:ascii="Arial" w:eastAsia="Arial" w:hAnsi="Arial" w:cs="Arial"/>
                <w:iCs/>
                <w:sz w:val="24"/>
                <w:szCs w:val="24"/>
              </w:rPr>
              <w:t>(</w:t>
            </w:r>
            <w:r w:rsidR="00B04424">
              <w:rPr>
                <w:rFonts w:ascii="Arial" w:eastAsia="Arial" w:hAnsi="Arial" w:cs="Arial"/>
                <w:iCs/>
                <w:sz w:val="24"/>
                <w:szCs w:val="24"/>
              </w:rPr>
              <w:t>15</w:t>
            </w:r>
            <w:r w:rsidR="00C04485" w:rsidRPr="00F82615">
              <w:rPr>
                <w:rFonts w:ascii="Arial" w:eastAsia="Arial" w:hAnsi="Arial" w:cs="Arial"/>
                <w:iCs/>
                <w:sz w:val="24"/>
                <w:szCs w:val="24"/>
                <w:vertAlign w:val="superscript"/>
              </w:rPr>
              <w:t>th</w:t>
            </w:r>
            <w:r w:rsidR="00C04485" w:rsidRPr="00F82615">
              <w:rPr>
                <w:rFonts w:ascii="Arial" w:eastAsia="Arial" w:hAnsi="Arial" w:cs="Arial"/>
                <w:iCs/>
                <w:sz w:val="24"/>
                <w:szCs w:val="24"/>
              </w:rPr>
              <w:t xml:space="preserve"> January 2024 to</w:t>
            </w:r>
            <w:r w:rsidR="00E50C14">
              <w:rPr>
                <w:rFonts w:ascii="Arial" w:eastAsia="Arial" w:hAnsi="Arial" w:cs="Arial"/>
                <w:iCs/>
                <w:sz w:val="24"/>
                <w:szCs w:val="24"/>
              </w:rPr>
              <w:t xml:space="preserve"> 10</w:t>
            </w:r>
            <w:r w:rsidR="00E50C14" w:rsidRPr="00E50C14">
              <w:rPr>
                <w:rFonts w:ascii="Arial" w:eastAsia="Arial" w:hAnsi="Arial" w:cs="Arial"/>
                <w:iCs/>
                <w:sz w:val="24"/>
                <w:szCs w:val="24"/>
                <w:vertAlign w:val="superscript"/>
              </w:rPr>
              <w:t>th</w:t>
            </w:r>
            <w:r w:rsidR="00874EA6" w:rsidRPr="00F82615">
              <w:rPr>
                <w:rFonts w:ascii="Arial" w:eastAsia="Arial" w:hAnsi="Arial" w:cs="Arial"/>
                <w:iCs/>
                <w:sz w:val="24"/>
                <w:szCs w:val="24"/>
              </w:rPr>
              <w:t xml:space="preserve"> May 2024, unless the project is extended to </w:t>
            </w:r>
            <w:r w:rsidR="00E202C8">
              <w:rPr>
                <w:rFonts w:ascii="Arial" w:eastAsia="Arial" w:hAnsi="Arial" w:cs="Arial"/>
                <w:iCs/>
                <w:sz w:val="24"/>
                <w:szCs w:val="24"/>
              </w:rPr>
              <w:t>06</w:t>
            </w:r>
            <w:r w:rsidR="000C2325" w:rsidRPr="00F82615">
              <w:rPr>
                <w:rFonts w:ascii="Arial" w:eastAsia="Arial" w:hAnsi="Arial" w:cs="Arial"/>
                <w:iCs/>
                <w:sz w:val="24"/>
                <w:szCs w:val="24"/>
                <w:vertAlign w:val="superscript"/>
              </w:rPr>
              <w:t>th</w:t>
            </w:r>
            <w:r w:rsidR="000C2325" w:rsidRPr="00F82615">
              <w:rPr>
                <w:rFonts w:ascii="Arial" w:eastAsia="Arial" w:hAnsi="Arial" w:cs="Arial"/>
                <w:iCs/>
                <w:sz w:val="24"/>
                <w:szCs w:val="24"/>
              </w:rPr>
              <w:t xml:space="preserve"> </w:t>
            </w:r>
            <w:r w:rsidR="00B04424">
              <w:rPr>
                <w:rFonts w:ascii="Arial" w:eastAsia="Arial" w:hAnsi="Arial" w:cs="Arial"/>
                <w:iCs/>
                <w:sz w:val="24"/>
                <w:szCs w:val="24"/>
              </w:rPr>
              <w:t>December</w:t>
            </w:r>
            <w:r w:rsidR="000C2325" w:rsidRPr="00F82615">
              <w:rPr>
                <w:rFonts w:ascii="Arial" w:eastAsia="Arial" w:hAnsi="Arial" w:cs="Arial"/>
                <w:iCs/>
                <w:sz w:val="24"/>
                <w:szCs w:val="24"/>
              </w:rPr>
              <w:t xml:space="preserve"> 2024)</w:t>
            </w:r>
          </w:p>
        </w:tc>
      </w:tr>
      <w:tr w:rsidR="00CE4DD6" w14:paraId="6A5CE7B2" w14:textId="77777777" w:rsidTr="769F4443">
        <w:trPr>
          <w:trHeight w:val="1520"/>
        </w:trPr>
        <w:tc>
          <w:tcPr>
            <w:tcW w:w="2263" w:type="dxa"/>
            <w:shd w:val="clear" w:color="auto" w:fill="auto"/>
          </w:tcPr>
          <w:p w14:paraId="78E711C2" w14:textId="77777777" w:rsidR="00CE4DD6" w:rsidRDefault="004E53B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6B0F33A6" w14:textId="5745FE5F" w:rsidR="00CE4DD6" w:rsidRPr="000C2325" w:rsidRDefault="000C2325">
            <w:pPr>
              <w:rPr>
                <w:rFonts w:ascii="Arial" w:eastAsia="Arial" w:hAnsi="Arial" w:cs="Arial"/>
                <w:iCs/>
                <w:sz w:val="24"/>
                <w:szCs w:val="24"/>
              </w:rPr>
            </w:pPr>
            <w:r w:rsidRPr="00C509A9">
              <w:rPr>
                <w:rFonts w:ascii="Arial" w:eastAsia="Arial" w:hAnsi="Arial" w:cs="Arial"/>
                <w:b/>
                <w:bCs/>
                <w:iCs/>
                <w:sz w:val="24"/>
                <w:szCs w:val="24"/>
              </w:rPr>
              <w:t>Processing</w:t>
            </w:r>
            <w:r>
              <w:rPr>
                <w:rFonts w:ascii="Arial" w:eastAsia="Arial" w:hAnsi="Arial" w:cs="Arial"/>
                <w:iCs/>
                <w:sz w:val="24"/>
                <w:szCs w:val="24"/>
              </w:rPr>
              <w:t>: any</w:t>
            </w:r>
            <w:r w:rsidRPr="000C2325">
              <w:rPr>
                <w:rFonts w:ascii="Arial" w:eastAsia="Arial" w:hAnsi="Arial" w:cs="Arial"/>
                <w:iCs/>
                <w:sz w:val="24"/>
                <w:szCs w:val="24"/>
              </w:rPr>
              <w:t xml:space="preserve"> operation </w:t>
            </w:r>
            <w:r>
              <w:rPr>
                <w:rFonts w:ascii="Arial" w:eastAsia="Arial" w:hAnsi="Arial" w:cs="Arial"/>
                <w:iCs/>
                <w:sz w:val="24"/>
                <w:szCs w:val="24"/>
              </w:rPr>
              <w:t>including but not limited to</w:t>
            </w:r>
            <w:r w:rsidRPr="000C2325">
              <w:rPr>
                <w:rFonts w:ascii="Arial" w:eastAsia="Arial" w:hAnsi="Arial" w:cs="Arial"/>
                <w:iCs/>
                <w:sz w:val="24"/>
                <w:szCs w:val="24"/>
              </w:rPr>
              <w:t xml:space="preserve"> collection, recording, organisation, structuring, storage, adaptation or alteration, retrieval, consultation, use, disclosure by transmission, dissemination or otherwise making available, alignment or combination, restriction, </w:t>
            </w:r>
            <w:proofErr w:type="gramStart"/>
            <w:r w:rsidRPr="000C2325">
              <w:rPr>
                <w:rFonts w:ascii="Arial" w:eastAsia="Arial" w:hAnsi="Arial" w:cs="Arial"/>
                <w:iCs/>
                <w:sz w:val="24"/>
                <w:szCs w:val="24"/>
              </w:rPr>
              <w:t>erasure</w:t>
            </w:r>
            <w:proofErr w:type="gramEnd"/>
            <w:r w:rsidRPr="000C2325">
              <w:rPr>
                <w:rFonts w:ascii="Arial" w:eastAsia="Arial" w:hAnsi="Arial" w:cs="Arial"/>
                <w:iCs/>
                <w:sz w:val="24"/>
                <w:szCs w:val="24"/>
              </w:rPr>
              <w:t xml:space="preserve"> or destruction of data (whether or not by automated means)</w:t>
            </w:r>
            <w:r>
              <w:rPr>
                <w:rFonts w:ascii="Arial" w:eastAsia="Arial" w:hAnsi="Arial" w:cs="Arial"/>
                <w:iCs/>
                <w:sz w:val="24"/>
                <w:szCs w:val="24"/>
              </w:rPr>
              <w:t>.</w:t>
            </w:r>
          </w:p>
          <w:p w14:paraId="16DBEBC8" w14:textId="77777777" w:rsidR="000C2325" w:rsidRDefault="000C2325">
            <w:pPr>
              <w:rPr>
                <w:rFonts w:ascii="Arial" w:eastAsia="Arial" w:hAnsi="Arial" w:cs="Arial"/>
                <w:i/>
                <w:sz w:val="24"/>
                <w:szCs w:val="24"/>
              </w:rPr>
            </w:pPr>
          </w:p>
          <w:p w14:paraId="79D4902D" w14:textId="77777777" w:rsidR="00CE4DD6" w:rsidRDefault="000C2325">
            <w:pPr>
              <w:rPr>
                <w:rFonts w:ascii="Arial" w:eastAsia="Arial" w:hAnsi="Arial" w:cs="Arial"/>
                <w:iCs/>
                <w:sz w:val="24"/>
                <w:szCs w:val="24"/>
              </w:rPr>
            </w:pPr>
            <w:r w:rsidRPr="00C509A9">
              <w:rPr>
                <w:rFonts w:ascii="Arial" w:eastAsia="Arial" w:hAnsi="Arial" w:cs="Arial"/>
                <w:b/>
                <w:bCs/>
                <w:iCs/>
                <w:sz w:val="24"/>
                <w:szCs w:val="24"/>
              </w:rPr>
              <w:t>Purpose</w:t>
            </w:r>
            <w:r w:rsidRPr="000C2325">
              <w:rPr>
                <w:rFonts w:ascii="Arial" w:eastAsia="Arial" w:hAnsi="Arial" w:cs="Arial"/>
                <w:iCs/>
                <w:sz w:val="24"/>
                <w:szCs w:val="24"/>
              </w:rPr>
              <w:t xml:space="preserve">: </w:t>
            </w:r>
            <w:r w:rsidR="00D843A3">
              <w:rPr>
                <w:rFonts w:ascii="Arial" w:eastAsia="Arial" w:hAnsi="Arial" w:cs="Arial"/>
                <w:iCs/>
                <w:sz w:val="24"/>
                <w:szCs w:val="24"/>
              </w:rPr>
              <w:t>to meet the objectives of the project as per the project specification.</w:t>
            </w:r>
          </w:p>
          <w:p w14:paraId="413D5E71" w14:textId="6AABF692" w:rsidR="00F0648A" w:rsidRPr="000C2325" w:rsidRDefault="00F0648A">
            <w:pPr>
              <w:rPr>
                <w:rFonts w:ascii="Arial" w:eastAsia="Arial" w:hAnsi="Arial" w:cs="Arial"/>
                <w:iCs/>
                <w:sz w:val="24"/>
                <w:szCs w:val="24"/>
              </w:rPr>
            </w:pPr>
            <w:r w:rsidRPr="00A834E2">
              <w:rPr>
                <w:rFonts w:ascii="Arial" w:eastAsia="Times New Roman" w:hAnsi="Arial" w:cs="Arial"/>
                <w:sz w:val="24"/>
                <w:szCs w:val="24"/>
              </w:rPr>
              <w:t>The nature of processing will include the storage and use of names and business contact details of staff of both the Contracting Authority and the Supplier as necessary to deliver the services and to undertake the Contract and performance management. The Contract itself will include the names and business contact details of staff of both the Contracting Authority and the Supplier involved in managing the Contract</w:t>
            </w:r>
          </w:p>
        </w:tc>
      </w:tr>
      <w:tr w:rsidR="00CE4DD6" w14:paraId="5DEDF296" w14:textId="77777777" w:rsidTr="769F4443">
        <w:trPr>
          <w:trHeight w:val="1400"/>
        </w:trPr>
        <w:tc>
          <w:tcPr>
            <w:tcW w:w="2263" w:type="dxa"/>
            <w:shd w:val="clear" w:color="auto" w:fill="auto"/>
          </w:tcPr>
          <w:p w14:paraId="09317EEB" w14:textId="77777777" w:rsidR="00CE4DD6" w:rsidRDefault="004E53B4">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1D6622F2" w14:textId="4C7941D0" w:rsidR="00CE4DD6" w:rsidRDefault="00D843A3" w:rsidP="7F175149">
            <w:pPr>
              <w:rPr>
                <w:rFonts w:ascii="Arial" w:eastAsia="Arial" w:hAnsi="Arial" w:cs="Arial"/>
                <w:sz w:val="24"/>
                <w:szCs w:val="24"/>
              </w:rPr>
            </w:pPr>
            <w:r w:rsidRPr="7F175149">
              <w:rPr>
                <w:rFonts w:ascii="Arial" w:eastAsia="Arial" w:hAnsi="Arial" w:cs="Arial"/>
                <w:sz w:val="24"/>
                <w:szCs w:val="24"/>
              </w:rPr>
              <w:t xml:space="preserve">Name, telephone number, </w:t>
            </w:r>
            <w:r w:rsidR="00043AB3" w:rsidRPr="7F175149">
              <w:rPr>
                <w:rFonts w:ascii="Arial" w:eastAsia="Arial" w:hAnsi="Arial" w:cs="Arial"/>
                <w:sz w:val="24"/>
                <w:szCs w:val="24"/>
              </w:rPr>
              <w:t xml:space="preserve">email address, </w:t>
            </w:r>
            <w:r w:rsidRPr="7F175149">
              <w:rPr>
                <w:rFonts w:ascii="Arial" w:eastAsia="Arial" w:hAnsi="Arial" w:cs="Arial"/>
                <w:sz w:val="24"/>
                <w:szCs w:val="24"/>
              </w:rPr>
              <w:t xml:space="preserve">images, </w:t>
            </w:r>
            <w:r w:rsidR="00043AB3" w:rsidRPr="7F175149">
              <w:rPr>
                <w:rFonts w:ascii="Arial" w:eastAsia="Arial" w:hAnsi="Arial" w:cs="Arial"/>
                <w:sz w:val="24"/>
                <w:szCs w:val="24"/>
              </w:rPr>
              <w:t>employment</w:t>
            </w:r>
            <w:r w:rsidR="001D2489" w:rsidRPr="7F175149">
              <w:rPr>
                <w:rFonts w:ascii="Arial" w:eastAsia="Arial" w:hAnsi="Arial" w:cs="Arial"/>
                <w:sz w:val="24"/>
                <w:szCs w:val="24"/>
              </w:rPr>
              <w:t xml:space="preserve"> history, job title</w:t>
            </w:r>
            <w:r w:rsidR="00043AB3" w:rsidRPr="7F175149">
              <w:rPr>
                <w:rFonts w:ascii="Arial" w:eastAsia="Arial" w:hAnsi="Arial" w:cs="Arial"/>
                <w:sz w:val="24"/>
                <w:szCs w:val="24"/>
              </w:rPr>
              <w:t>s and roles.</w:t>
            </w:r>
            <w:r w:rsidR="001D2489" w:rsidRPr="7F175149">
              <w:rPr>
                <w:rFonts w:ascii="Arial" w:eastAsia="Arial" w:hAnsi="Arial" w:cs="Arial"/>
                <w:sz w:val="24"/>
                <w:szCs w:val="24"/>
              </w:rPr>
              <w:t xml:space="preserve"> </w:t>
            </w:r>
          </w:p>
          <w:p w14:paraId="725761CC" w14:textId="77777777" w:rsidR="00410A17" w:rsidRPr="00A834E2" w:rsidRDefault="00410A17" w:rsidP="00410A17">
            <w:pPr>
              <w:spacing w:before="100" w:beforeAutospacing="1" w:after="100" w:afterAutospacing="1"/>
              <w:rPr>
                <w:rFonts w:ascii="Arial" w:eastAsia="Times New Roman" w:hAnsi="Arial" w:cs="Arial"/>
                <w:sz w:val="24"/>
                <w:szCs w:val="24"/>
              </w:rPr>
            </w:pPr>
            <w:r w:rsidRPr="00A834E2">
              <w:rPr>
                <w:rFonts w:ascii="Arial" w:eastAsia="Times New Roman" w:hAnsi="Arial" w:cs="Arial"/>
                <w:sz w:val="24"/>
                <w:szCs w:val="24"/>
              </w:rPr>
              <w:t xml:space="preserve">Names, business telephone numbers and email addresses, office location and position of staff of both the Contracting Authority and the Supplier as necessary to deliver the services and to undertake the Contract and performance management. The Contract itself will include the names and business contact details of staff of both the </w:t>
            </w:r>
            <w:r w:rsidRPr="00A834E2">
              <w:rPr>
                <w:rFonts w:ascii="Arial" w:eastAsia="Times New Roman" w:hAnsi="Arial" w:cs="Arial"/>
                <w:sz w:val="24"/>
                <w:szCs w:val="24"/>
              </w:rPr>
              <w:lastRenderedPageBreak/>
              <w:t xml:space="preserve">Contracting Authority and the Supplier involved in managing the </w:t>
            </w:r>
            <w:proofErr w:type="gramStart"/>
            <w:r w:rsidRPr="00A834E2">
              <w:rPr>
                <w:rFonts w:ascii="Arial" w:eastAsia="Times New Roman" w:hAnsi="Arial" w:cs="Arial"/>
                <w:sz w:val="24"/>
                <w:szCs w:val="24"/>
              </w:rPr>
              <w:t>Contract</w:t>
            </w:r>
            <w:proofErr w:type="gramEnd"/>
            <w:r w:rsidRPr="00A834E2">
              <w:rPr>
                <w:rFonts w:ascii="Arial" w:eastAsia="Times New Roman" w:hAnsi="Arial" w:cs="Arial"/>
                <w:sz w:val="24"/>
                <w:szCs w:val="24"/>
              </w:rPr>
              <w:t xml:space="preserve"> </w:t>
            </w:r>
          </w:p>
          <w:p w14:paraId="4ADEBC63" w14:textId="79D6BF49" w:rsidR="00410A17" w:rsidRPr="00D843A3" w:rsidRDefault="00410A17" w:rsidP="7F175149">
            <w:pPr>
              <w:rPr>
                <w:rFonts w:ascii="Arial" w:eastAsia="Arial" w:hAnsi="Arial" w:cs="Arial"/>
                <w:sz w:val="24"/>
                <w:szCs w:val="24"/>
              </w:rPr>
            </w:pPr>
          </w:p>
        </w:tc>
      </w:tr>
      <w:tr w:rsidR="00CE4DD6" w14:paraId="35AB8DAF" w14:textId="77777777" w:rsidTr="769F4443">
        <w:trPr>
          <w:trHeight w:val="1560"/>
        </w:trPr>
        <w:tc>
          <w:tcPr>
            <w:tcW w:w="2263" w:type="dxa"/>
            <w:shd w:val="clear" w:color="auto" w:fill="auto"/>
          </w:tcPr>
          <w:p w14:paraId="0C804F6B" w14:textId="77777777" w:rsidR="00CE4DD6" w:rsidRDefault="004E53B4">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666FCD21" w14:textId="77777777" w:rsidR="00CE4DD6" w:rsidRDefault="004E53B4">
            <w:pPr>
              <w:rPr>
                <w:rFonts w:ascii="Arial" w:eastAsia="Arial" w:hAnsi="Arial" w:cs="Arial"/>
                <w:iCs/>
                <w:sz w:val="24"/>
                <w:szCs w:val="24"/>
              </w:rPr>
            </w:pPr>
            <w:r w:rsidRPr="00F667D7">
              <w:rPr>
                <w:rFonts w:ascii="Arial" w:eastAsia="Arial" w:hAnsi="Arial" w:cs="Arial"/>
                <w:iCs/>
                <w:sz w:val="24"/>
                <w:szCs w:val="24"/>
              </w:rPr>
              <w:t xml:space="preserve">Staff (including volunteers, agents, and temporary workers), </w:t>
            </w:r>
            <w:r w:rsidR="00043AB3" w:rsidRPr="00F667D7">
              <w:rPr>
                <w:rFonts w:ascii="Arial" w:eastAsia="Arial" w:hAnsi="Arial" w:cs="Arial"/>
                <w:iCs/>
                <w:sz w:val="24"/>
                <w:szCs w:val="24"/>
              </w:rPr>
              <w:t>academics, subject experts,</w:t>
            </w:r>
            <w:r w:rsidRPr="00F667D7">
              <w:rPr>
                <w:rFonts w:ascii="Arial" w:eastAsia="Arial" w:hAnsi="Arial" w:cs="Arial"/>
                <w:iCs/>
                <w:sz w:val="24"/>
                <w:szCs w:val="24"/>
              </w:rPr>
              <w:t xml:space="preserve"> members of the </w:t>
            </w:r>
            <w:proofErr w:type="gramStart"/>
            <w:r w:rsidRPr="00F667D7">
              <w:rPr>
                <w:rFonts w:ascii="Arial" w:eastAsia="Arial" w:hAnsi="Arial" w:cs="Arial"/>
                <w:iCs/>
                <w:sz w:val="24"/>
                <w:szCs w:val="24"/>
              </w:rPr>
              <w:t>public</w:t>
            </w:r>
            <w:proofErr w:type="gramEnd"/>
          </w:p>
          <w:p w14:paraId="73AAC305" w14:textId="77777777" w:rsidR="002A52B5" w:rsidRDefault="002A52B5">
            <w:pPr>
              <w:rPr>
                <w:rStyle w:val="cf01"/>
                <w:rFonts w:ascii="Arial" w:hAnsi="Arial" w:cs="Arial"/>
                <w:sz w:val="24"/>
                <w:szCs w:val="24"/>
              </w:rPr>
            </w:pPr>
            <w:r w:rsidRPr="00A834E2">
              <w:rPr>
                <w:rStyle w:val="cf01"/>
                <w:rFonts w:ascii="Arial" w:hAnsi="Arial" w:cs="Arial"/>
                <w:sz w:val="24"/>
                <w:szCs w:val="24"/>
              </w:rPr>
              <w:t xml:space="preserve">Staff of the Contracting Authority and the Supplier, including where those employees are named within the Contract itself or involved within the Contract </w:t>
            </w:r>
            <w:proofErr w:type="gramStart"/>
            <w:r w:rsidRPr="00A834E2">
              <w:rPr>
                <w:rStyle w:val="cf01"/>
                <w:rFonts w:ascii="Arial" w:hAnsi="Arial" w:cs="Arial"/>
                <w:sz w:val="24"/>
                <w:szCs w:val="24"/>
              </w:rPr>
              <w:t>management</w:t>
            </w:r>
            <w:proofErr w:type="gramEnd"/>
          </w:p>
          <w:p w14:paraId="31737711" w14:textId="23C5B60F" w:rsidR="00152A77" w:rsidRPr="00F667D7" w:rsidRDefault="00152A77">
            <w:pPr>
              <w:rPr>
                <w:rFonts w:ascii="Arial" w:eastAsia="Arial" w:hAnsi="Arial" w:cs="Arial"/>
                <w:iCs/>
                <w:sz w:val="24"/>
                <w:szCs w:val="24"/>
              </w:rPr>
            </w:pPr>
          </w:p>
        </w:tc>
      </w:tr>
      <w:tr w:rsidR="00CE4DD6" w14:paraId="53A251C3" w14:textId="77777777" w:rsidTr="769F4443">
        <w:trPr>
          <w:trHeight w:val="1660"/>
        </w:trPr>
        <w:tc>
          <w:tcPr>
            <w:tcW w:w="2263" w:type="dxa"/>
            <w:shd w:val="clear" w:color="auto" w:fill="auto"/>
          </w:tcPr>
          <w:p w14:paraId="1167497F" w14:textId="77777777" w:rsidR="00CE4DD6" w:rsidRDefault="004E53B4">
            <w:pPr>
              <w:rPr>
                <w:rFonts w:ascii="Arial" w:eastAsia="Arial" w:hAnsi="Arial" w:cs="Arial"/>
                <w:sz w:val="24"/>
                <w:szCs w:val="24"/>
              </w:rPr>
            </w:pPr>
            <w:r>
              <w:rPr>
                <w:rFonts w:ascii="Arial" w:eastAsia="Arial" w:hAnsi="Arial" w:cs="Arial"/>
                <w:sz w:val="24"/>
                <w:szCs w:val="24"/>
              </w:rPr>
              <w:t xml:space="preserve">Plan for return and destruction of the data once the Processing is </w:t>
            </w:r>
            <w:proofErr w:type="gramStart"/>
            <w:r>
              <w:rPr>
                <w:rFonts w:ascii="Arial" w:eastAsia="Arial" w:hAnsi="Arial" w:cs="Arial"/>
                <w:sz w:val="24"/>
                <w:szCs w:val="24"/>
              </w:rPr>
              <w:t>complete</w:t>
            </w:r>
            <w:proofErr w:type="gramEnd"/>
          </w:p>
          <w:p w14:paraId="427B3539" w14:textId="77777777" w:rsidR="00CE4DD6" w:rsidRDefault="004E53B4">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2446B6C3" w14:textId="48C0395D" w:rsidR="00CE4DD6" w:rsidRDefault="001B00B4">
            <w:pPr>
              <w:rPr>
                <w:rFonts w:ascii="Arial" w:eastAsia="Arial" w:hAnsi="Arial" w:cs="Arial"/>
                <w:iCs/>
                <w:sz w:val="24"/>
                <w:szCs w:val="24"/>
              </w:rPr>
            </w:pPr>
            <w:r w:rsidRPr="00F82615">
              <w:rPr>
                <w:rFonts w:ascii="Arial" w:eastAsia="Arial" w:hAnsi="Arial" w:cs="Arial"/>
                <w:iCs/>
                <w:sz w:val="24"/>
                <w:szCs w:val="24"/>
              </w:rPr>
              <w:t xml:space="preserve">Data will be </w:t>
            </w:r>
            <w:r w:rsidR="0090456A" w:rsidRPr="00F82615">
              <w:rPr>
                <w:rFonts w:ascii="Arial" w:eastAsia="Arial" w:hAnsi="Arial" w:cs="Arial"/>
                <w:iCs/>
                <w:sz w:val="24"/>
                <w:szCs w:val="24"/>
              </w:rPr>
              <w:t xml:space="preserve">returned to controller </w:t>
            </w:r>
            <w:r w:rsidR="00F82615" w:rsidRPr="00F82615">
              <w:rPr>
                <w:rFonts w:ascii="Arial" w:eastAsia="Arial" w:hAnsi="Arial" w:cs="Arial"/>
                <w:iCs/>
                <w:sz w:val="24"/>
                <w:szCs w:val="24"/>
              </w:rPr>
              <w:t>by the supplier and then destroyed at the end of the project (</w:t>
            </w:r>
            <w:r w:rsidR="00E50C14">
              <w:rPr>
                <w:rFonts w:ascii="Arial" w:eastAsia="Arial" w:hAnsi="Arial" w:cs="Arial"/>
                <w:iCs/>
                <w:sz w:val="24"/>
                <w:szCs w:val="24"/>
              </w:rPr>
              <w:t>15</w:t>
            </w:r>
            <w:r w:rsidR="00F82615" w:rsidRPr="00F82615">
              <w:rPr>
                <w:rFonts w:ascii="Arial" w:eastAsia="Arial" w:hAnsi="Arial" w:cs="Arial"/>
                <w:iCs/>
                <w:sz w:val="24"/>
                <w:szCs w:val="24"/>
                <w:vertAlign w:val="superscript"/>
              </w:rPr>
              <w:t>th</w:t>
            </w:r>
            <w:r w:rsidR="00F82615" w:rsidRPr="00F82615">
              <w:rPr>
                <w:rFonts w:ascii="Arial" w:eastAsia="Arial" w:hAnsi="Arial" w:cs="Arial"/>
                <w:iCs/>
                <w:sz w:val="24"/>
                <w:szCs w:val="24"/>
              </w:rPr>
              <w:t xml:space="preserve"> January 2024 to </w:t>
            </w:r>
            <w:r w:rsidR="00E50C14">
              <w:rPr>
                <w:rFonts w:ascii="Arial" w:eastAsia="Arial" w:hAnsi="Arial" w:cs="Arial"/>
                <w:iCs/>
                <w:sz w:val="24"/>
                <w:szCs w:val="24"/>
              </w:rPr>
              <w:t>10</w:t>
            </w:r>
            <w:r w:rsidR="00E50C14" w:rsidRPr="00E50C14">
              <w:rPr>
                <w:rFonts w:ascii="Arial" w:eastAsia="Arial" w:hAnsi="Arial" w:cs="Arial"/>
                <w:iCs/>
                <w:sz w:val="24"/>
                <w:szCs w:val="24"/>
                <w:vertAlign w:val="superscript"/>
              </w:rPr>
              <w:t>th</w:t>
            </w:r>
            <w:r w:rsidR="00F82615" w:rsidRPr="00F82615">
              <w:rPr>
                <w:rFonts w:ascii="Arial" w:eastAsia="Arial" w:hAnsi="Arial" w:cs="Arial"/>
                <w:iCs/>
                <w:sz w:val="24"/>
                <w:szCs w:val="24"/>
              </w:rPr>
              <w:t xml:space="preserve"> May 2024, unless the project is extended to </w:t>
            </w:r>
            <w:r w:rsidR="00E50C14">
              <w:rPr>
                <w:rFonts w:ascii="Arial" w:eastAsia="Arial" w:hAnsi="Arial" w:cs="Arial"/>
                <w:iCs/>
                <w:sz w:val="24"/>
                <w:szCs w:val="24"/>
              </w:rPr>
              <w:t>06</w:t>
            </w:r>
            <w:r w:rsidR="00F82615" w:rsidRPr="00F82615">
              <w:rPr>
                <w:rFonts w:ascii="Arial" w:eastAsia="Arial" w:hAnsi="Arial" w:cs="Arial"/>
                <w:iCs/>
                <w:sz w:val="24"/>
                <w:szCs w:val="24"/>
                <w:vertAlign w:val="superscript"/>
              </w:rPr>
              <w:t>th</w:t>
            </w:r>
            <w:r w:rsidR="00F82615" w:rsidRPr="00F82615">
              <w:rPr>
                <w:rFonts w:ascii="Arial" w:eastAsia="Arial" w:hAnsi="Arial" w:cs="Arial"/>
                <w:iCs/>
                <w:sz w:val="24"/>
                <w:szCs w:val="24"/>
              </w:rPr>
              <w:t xml:space="preserve"> </w:t>
            </w:r>
            <w:r w:rsidR="00E50C14">
              <w:rPr>
                <w:rFonts w:ascii="Arial" w:eastAsia="Arial" w:hAnsi="Arial" w:cs="Arial"/>
                <w:iCs/>
                <w:sz w:val="24"/>
                <w:szCs w:val="24"/>
              </w:rPr>
              <w:t>December</w:t>
            </w:r>
            <w:r w:rsidR="00F82615" w:rsidRPr="00F82615">
              <w:rPr>
                <w:rFonts w:ascii="Arial" w:eastAsia="Arial" w:hAnsi="Arial" w:cs="Arial"/>
                <w:iCs/>
                <w:sz w:val="24"/>
                <w:szCs w:val="24"/>
              </w:rPr>
              <w:t xml:space="preserve"> 2024) </w:t>
            </w:r>
          </w:p>
          <w:p w14:paraId="0C6FD8A0" w14:textId="653D78FC" w:rsidR="0040413E" w:rsidRPr="00CB09F3" w:rsidRDefault="0040413E" w:rsidP="0040413E">
            <w:pPr>
              <w:pStyle w:val="pf0"/>
              <w:rPr>
                <w:rFonts w:ascii="Arial" w:hAnsi="Arial" w:cs="Arial"/>
              </w:rPr>
            </w:pPr>
            <w:r w:rsidRPr="00A834E2">
              <w:rPr>
                <w:rStyle w:val="cf01"/>
                <w:rFonts w:ascii="Arial" w:hAnsi="Arial" w:cs="Arial"/>
                <w:sz w:val="24"/>
                <w:szCs w:val="24"/>
              </w:rPr>
              <w:t xml:space="preserve">The supplier will provide the Contracting Authority with a complete and uncorrupted version of the Personal Data in electronic form (or such other format as reasonably required by the Contracting Authority and erase from any computers, storage devices and storage media that are to be retained by the Supplier the expiry of the Contract. The Supplier will certify to the Contracting Authority that it has completed such deletion. </w:t>
            </w:r>
          </w:p>
          <w:p w14:paraId="462313EB" w14:textId="0774224A" w:rsidR="769F4443" w:rsidRDefault="769F4443" w:rsidP="769F4443">
            <w:pPr>
              <w:pStyle w:val="pf0"/>
              <w:rPr>
                <w:rStyle w:val="cf01"/>
                <w:rFonts w:ascii="Arial" w:hAnsi="Arial" w:cs="Arial"/>
                <w:sz w:val="24"/>
                <w:szCs w:val="24"/>
              </w:rPr>
            </w:pPr>
          </w:p>
          <w:p w14:paraId="6F84101D" w14:textId="2321AA3A" w:rsidR="5C4FEDBB" w:rsidRPr="00A834E2" w:rsidRDefault="5C4FEDBB" w:rsidP="769F4443">
            <w:pPr>
              <w:pStyle w:val="pf0"/>
            </w:pPr>
            <w:r w:rsidRPr="769F4443">
              <w:rPr>
                <w:rFonts w:ascii="Arial" w:eastAsia="Arial" w:hAnsi="Arial" w:cs="Arial"/>
                <w:color w:val="008080"/>
                <w:u w:val="single"/>
              </w:rPr>
              <w:t>Where personal data is contained within the contract documentation, this will be retained in line with the Departments privacy notice found within the Procurement Documents.</w:t>
            </w:r>
          </w:p>
          <w:p w14:paraId="0BB5AC5E" w14:textId="04226C6E" w:rsidR="0040413E" w:rsidRPr="00F82615" w:rsidRDefault="0040413E">
            <w:pPr>
              <w:rPr>
                <w:rFonts w:ascii="Arial" w:eastAsia="Arial" w:hAnsi="Arial" w:cs="Arial"/>
                <w:iCs/>
                <w:sz w:val="24"/>
                <w:szCs w:val="24"/>
              </w:rPr>
            </w:pPr>
          </w:p>
        </w:tc>
      </w:tr>
    </w:tbl>
    <w:p w14:paraId="4D0275A0" w14:textId="77C400A0" w:rsidR="00121A61" w:rsidRDefault="00121A61" w:rsidP="00121A61">
      <w:pPr>
        <w:keepNext/>
        <w:pBdr>
          <w:top w:val="nil"/>
          <w:left w:val="nil"/>
          <w:bottom w:val="nil"/>
          <w:right w:val="nil"/>
          <w:between w:val="nil"/>
        </w:pBdr>
        <w:spacing w:before="240" w:after="240"/>
        <w:jc w:val="both"/>
        <w:rPr>
          <w:rFonts w:ascii="Arial" w:eastAsia="Arial" w:hAnsi="Arial" w:cs="Arial"/>
          <w:b/>
          <w:color w:val="000000"/>
          <w:sz w:val="24"/>
          <w:szCs w:val="24"/>
        </w:rPr>
      </w:pPr>
    </w:p>
    <w:p w14:paraId="3558E4F9" w14:textId="2E54FF32" w:rsidR="00121A61" w:rsidRDefault="00121A61" w:rsidP="00121A61">
      <w:pPr>
        <w:keepNext/>
        <w:pBdr>
          <w:top w:val="nil"/>
          <w:left w:val="nil"/>
          <w:bottom w:val="nil"/>
          <w:right w:val="nil"/>
          <w:between w:val="nil"/>
        </w:pBdr>
        <w:spacing w:before="240" w:after="240"/>
        <w:jc w:val="both"/>
        <w:rPr>
          <w:rFonts w:ascii="Arial" w:eastAsia="Arial" w:hAnsi="Arial" w:cs="Arial"/>
          <w:b/>
          <w:color w:val="000000"/>
          <w:sz w:val="24"/>
          <w:szCs w:val="24"/>
        </w:rPr>
      </w:pPr>
    </w:p>
    <w:p w14:paraId="0BCE0CDD" w14:textId="7AD02AFC" w:rsidR="00121A61" w:rsidRDefault="00121A61" w:rsidP="00121A61">
      <w:pPr>
        <w:keepNext/>
        <w:pBdr>
          <w:top w:val="nil"/>
          <w:left w:val="nil"/>
          <w:bottom w:val="nil"/>
          <w:right w:val="nil"/>
          <w:between w:val="nil"/>
        </w:pBdr>
        <w:spacing w:before="240" w:after="240"/>
        <w:jc w:val="both"/>
        <w:rPr>
          <w:rFonts w:ascii="Arial" w:eastAsia="Arial" w:hAnsi="Arial" w:cs="Arial"/>
          <w:b/>
          <w:color w:val="000000"/>
          <w:sz w:val="24"/>
          <w:szCs w:val="24"/>
        </w:rPr>
      </w:pPr>
    </w:p>
    <w:p w14:paraId="1F0E084D" w14:textId="08B4405A" w:rsidR="00121A61" w:rsidRDefault="00121A61" w:rsidP="00121A61">
      <w:pPr>
        <w:keepNext/>
        <w:pBdr>
          <w:top w:val="nil"/>
          <w:left w:val="nil"/>
          <w:bottom w:val="nil"/>
          <w:right w:val="nil"/>
          <w:between w:val="nil"/>
        </w:pBdr>
        <w:spacing w:before="240" w:after="240"/>
        <w:jc w:val="both"/>
        <w:rPr>
          <w:rFonts w:ascii="Arial" w:eastAsia="Arial" w:hAnsi="Arial" w:cs="Arial"/>
          <w:b/>
          <w:color w:val="000000"/>
          <w:sz w:val="24"/>
          <w:szCs w:val="24"/>
        </w:rPr>
      </w:pPr>
    </w:p>
    <w:p w14:paraId="06157485" w14:textId="0023D229" w:rsidR="00121A61" w:rsidRPr="00121A61" w:rsidRDefault="00121A61" w:rsidP="00121A61">
      <w:pPr>
        <w:rPr>
          <w:rFonts w:ascii="Arial" w:eastAsia="Arial" w:hAnsi="Arial" w:cs="Arial"/>
          <w:sz w:val="24"/>
          <w:szCs w:val="24"/>
        </w:rPr>
      </w:pPr>
    </w:p>
    <w:p w14:paraId="79421913" w14:textId="77C8F838" w:rsidR="00121A61" w:rsidRPr="00121A61" w:rsidRDefault="00121A61" w:rsidP="00121A61">
      <w:pPr>
        <w:rPr>
          <w:rFonts w:ascii="Arial" w:eastAsia="Arial" w:hAnsi="Arial" w:cs="Arial"/>
          <w:sz w:val="24"/>
          <w:szCs w:val="24"/>
        </w:rPr>
      </w:pPr>
    </w:p>
    <w:p w14:paraId="73E77068" w14:textId="10D02D8F" w:rsidR="00121A61" w:rsidRDefault="00121A61" w:rsidP="00121A61">
      <w:pPr>
        <w:rPr>
          <w:rFonts w:ascii="Arial" w:eastAsia="Arial" w:hAnsi="Arial" w:cs="Arial"/>
          <w:sz w:val="24"/>
          <w:szCs w:val="24"/>
        </w:rPr>
      </w:pPr>
    </w:p>
    <w:p w14:paraId="1D709075" w14:textId="02629340" w:rsidR="00121A61" w:rsidRDefault="00121A61" w:rsidP="00121A61">
      <w:pPr>
        <w:rPr>
          <w:rFonts w:ascii="Arial" w:eastAsia="Arial" w:hAnsi="Arial" w:cs="Arial"/>
          <w:sz w:val="24"/>
          <w:szCs w:val="24"/>
        </w:rPr>
      </w:pPr>
    </w:p>
    <w:p w14:paraId="167FE359" w14:textId="77777777" w:rsidR="00121A61" w:rsidRDefault="00121A61" w:rsidP="00121A61">
      <w:pPr>
        <w:keepNext/>
        <w:pBdr>
          <w:top w:val="nil"/>
          <w:left w:val="nil"/>
          <w:bottom w:val="nil"/>
          <w:right w:val="nil"/>
          <w:between w:val="nil"/>
        </w:pBdr>
        <w:spacing w:before="240" w:after="240"/>
        <w:jc w:val="both"/>
        <w:rPr>
          <w:rFonts w:ascii="Arial" w:eastAsia="Arial" w:hAnsi="Arial" w:cs="Arial"/>
          <w:b/>
          <w:color w:val="000000"/>
          <w:sz w:val="24"/>
          <w:szCs w:val="24"/>
        </w:rPr>
      </w:pPr>
      <w:r>
        <w:rPr>
          <w:rFonts w:ascii="Arial" w:eastAsia="Arial" w:hAnsi="Arial" w:cs="Arial"/>
          <w:b/>
          <w:color w:val="000000"/>
          <w:sz w:val="24"/>
          <w:szCs w:val="24"/>
        </w:rPr>
        <w:lastRenderedPageBreak/>
        <w:t>Annex 2 – Joint Controller Agreement</w:t>
      </w:r>
    </w:p>
    <w:p w14:paraId="43418A2D" w14:textId="77777777" w:rsidR="00121A61" w:rsidRDefault="00121A61" w:rsidP="00121A61">
      <w:pPr>
        <w:keepNext/>
        <w:pBdr>
          <w:top w:val="nil"/>
          <w:left w:val="nil"/>
          <w:bottom w:val="nil"/>
          <w:right w:val="nil"/>
          <w:between w:val="nil"/>
        </w:pBdr>
        <w:spacing w:before="240" w:after="240"/>
        <w:jc w:val="both"/>
        <w:rPr>
          <w:rFonts w:ascii="Arial" w:eastAsia="Arial" w:hAnsi="Arial" w:cs="Arial"/>
          <w:b/>
          <w:color w:val="000000"/>
          <w:sz w:val="24"/>
          <w:szCs w:val="24"/>
        </w:rPr>
      </w:pPr>
      <w:r>
        <w:rPr>
          <w:rFonts w:ascii="Arial" w:eastAsia="Arial" w:hAnsi="Arial" w:cs="Arial"/>
          <w:b/>
          <w:color w:val="000000"/>
          <w:sz w:val="24"/>
          <w:szCs w:val="24"/>
        </w:rPr>
        <w:t>NOT APPLICABLE.</w:t>
      </w:r>
    </w:p>
    <w:p w14:paraId="1AB7C150" w14:textId="77777777" w:rsidR="00121A61" w:rsidRPr="00121A61" w:rsidRDefault="00121A61" w:rsidP="00121A61">
      <w:pPr>
        <w:rPr>
          <w:rFonts w:ascii="Arial" w:eastAsia="Arial" w:hAnsi="Arial" w:cs="Arial"/>
          <w:sz w:val="24"/>
          <w:szCs w:val="24"/>
        </w:rPr>
      </w:pPr>
    </w:p>
    <w:sectPr w:rsidR="00121A61" w:rsidRPr="00121A61">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323DE" w14:textId="77777777" w:rsidR="00D53038" w:rsidRDefault="00D53038">
      <w:pPr>
        <w:spacing w:after="0" w:line="240" w:lineRule="auto"/>
      </w:pPr>
      <w:r>
        <w:separator/>
      </w:r>
    </w:p>
  </w:endnote>
  <w:endnote w:type="continuationSeparator" w:id="0">
    <w:p w14:paraId="684A0B29" w14:textId="77777777" w:rsidR="00D53038" w:rsidRDefault="00D53038">
      <w:pPr>
        <w:spacing w:after="0" w:line="240" w:lineRule="auto"/>
      </w:pPr>
      <w:r>
        <w:continuationSeparator/>
      </w:r>
    </w:p>
  </w:endnote>
  <w:endnote w:type="continuationNotice" w:id="1">
    <w:p w14:paraId="09ADA5CB" w14:textId="77777777" w:rsidR="00D53038" w:rsidRDefault="00D530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D0E0A" w14:textId="26127912" w:rsidR="00121A61" w:rsidRDefault="00121A61">
    <w:pPr>
      <w:pStyle w:val="Footer"/>
    </w:pPr>
    <w:r>
      <w:rPr>
        <w:noProof/>
      </w:rPr>
      <mc:AlternateContent>
        <mc:Choice Requires="wps">
          <w:drawing>
            <wp:anchor distT="0" distB="0" distL="0" distR="0" simplePos="0" relativeHeight="251663360" behindDoc="0" locked="0" layoutInCell="1" allowOverlap="1" wp14:anchorId="2DBB60B6" wp14:editId="7F7ED7F1">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E4F217" w14:textId="12282903" w:rsidR="00121A61" w:rsidRPr="00121A61" w:rsidRDefault="00121A61" w:rsidP="00121A61">
                          <w:pPr>
                            <w:spacing w:after="0"/>
                            <w:rPr>
                              <w:noProof/>
                              <w:color w:val="000000"/>
                              <w:sz w:val="20"/>
                              <w:szCs w:val="20"/>
                            </w:rPr>
                          </w:pPr>
                          <w:r w:rsidRPr="00121A61">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BB60B6" id="_x0000_t202" coordsize="21600,21600" o:spt="202" path="m,l,21600r21600,l21600,xe">
              <v:stroke joinstyle="miter"/>
              <v:path gradientshapeok="t" o:connecttype="rect"/>
            </v:shapetype>
            <v:shape id="Text Box 6" o:spid="_x0000_s1028"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8E4F217" w14:textId="12282903" w:rsidR="00121A61" w:rsidRPr="00121A61" w:rsidRDefault="00121A61" w:rsidP="00121A61">
                    <w:pPr>
                      <w:spacing w:after="0"/>
                      <w:rPr>
                        <w:noProof/>
                        <w:color w:val="000000"/>
                        <w:sz w:val="20"/>
                        <w:szCs w:val="20"/>
                      </w:rPr>
                    </w:pPr>
                    <w:r w:rsidRPr="00121A61">
                      <w:rPr>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66DD" w14:textId="6C95ED65" w:rsidR="00CE4DD6" w:rsidRDefault="00121A61">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4384" behindDoc="0" locked="0" layoutInCell="1" allowOverlap="1" wp14:anchorId="4EC1312E" wp14:editId="730882F5">
              <wp:simplePos x="914400" y="9763125"/>
              <wp:positionH relativeFrom="page">
                <wp:align>center</wp:align>
              </wp:positionH>
              <wp:positionV relativeFrom="page">
                <wp:align>bottom</wp:align>
              </wp:positionV>
              <wp:extent cx="443865" cy="443865"/>
              <wp:effectExtent l="0" t="0" r="12065" b="0"/>
              <wp:wrapNone/>
              <wp:docPr id="7" name="Text Box 7"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DC8214" w14:textId="5E7709E3" w:rsidR="00121A61" w:rsidRPr="00121A61" w:rsidRDefault="00121A61" w:rsidP="00121A61">
                          <w:pPr>
                            <w:spacing w:after="0"/>
                            <w:rPr>
                              <w:noProof/>
                              <w:color w:val="000000"/>
                              <w:sz w:val="20"/>
                              <w:szCs w:val="20"/>
                            </w:rPr>
                          </w:pPr>
                          <w:r w:rsidRPr="00121A61">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C1312E" id="_x0000_t202" coordsize="21600,21600" o:spt="202" path="m,l,21600r21600,l21600,xe">
              <v:stroke joinstyle="miter"/>
              <v:path gradientshapeok="t" o:connecttype="rect"/>
            </v:shapetype>
            <v:shape id="Text Box 7" o:spid="_x0000_s1029" type="#_x0000_t202" alt="UK OFFICIAL" style="position:absolute;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18DC8214" w14:textId="5E7709E3" w:rsidR="00121A61" w:rsidRPr="00121A61" w:rsidRDefault="00121A61" w:rsidP="00121A61">
                    <w:pPr>
                      <w:spacing w:after="0"/>
                      <w:rPr>
                        <w:noProof/>
                        <w:color w:val="000000"/>
                        <w:sz w:val="20"/>
                        <w:szCs w:val="20"/>
                      </w:rPr>
                    </w:pPr>
                    <w:r w:rsidRPr="00121A61">
                      <w:rPr>
                        <w:noProof/>
                        <w:color w:val="000000"/>
                        <w:sz w:val="20"/>
                        <w:szCs w:val="20"/>
                      </w:rPr>
                      <w:t>UK OFFICIAL</w:t>
                    </w:r>
                  </w:p>
                </w:txbxContent>
              </v:textbox>
              <w10:wrap anchorx="page" anchory="page"/>
            </v:shape>
          </w:pict>
        </mc:Fallback>
      </mc:AlternateContent>
    </w:r>
    <w:r w:rsidR="004E53B4">
      <w:rPr>
        <w:rFonts w:ascii="Arial" w:eastAsia="Arial" w:hAnsi="Arial" w:cs="Arial"/>
        <w:sz w:val="20"/>
        <w:szCs w:val="20"/>
      </w:rPr>
      <w:t xml:space="preserve">RM6126 - Research &amp; Insights DPS                                           </w:t>
    </w:r>
  </w:p>
  <w:p w14:paraId="71CF02E6" w14:textId="77777777" w:rsidR="00CE4DD6" w:rsidRDefault="004E53B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36E70">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2DAF30DC" w14:textId="77777777" w:rsidR="00CE4DD6" w:rsidRDefault="004E53B4">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333DA" w14:textId="43125617" w:rsidR="00CE4DD6" w:rsidRDefault="00121A61">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2336" behindDoc="0" locked="0" layoutInCell="1" allowOverlap="1" wp14:anchorId="317D9A15" wp14:editId="18D074DA">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006990" w14:textId="16DE99C0" w:rsidR="00121A61" w:rsidRPr="00121A61" w:rsidRDefault="00121A61" w:rsidP="00121A61">
                          <w:pPr>
                            <w:spacing w:after="0"/>
                            <w:rPr>
                              <w:noProof/>
                              <w:color w:val="000000"/>
                              <w:sz w:val="20"/>
                              <w:szCs w:val="20"/>
                            </w:rPr>
                          </w:pPr>
                          <w:r w:rsidRPr="00121A61">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7D9A15" id="_x0000_t202" coordsize="21600,21600" o:spt="202" path="m,l,21600r21600,l21600,xe">
              <v:stroke joinstyle="miter"/>
              <v:path gradientshapeok="t" o:connecttype="rect"/>
            </v:shapetype>
            <v:shape id="Text Box 5" o:spid="_x0000_s1031"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5C006990" w14:textId="16DE99C0" w:rsidR="00121A61" w:rsidRPr="00121A61" w:rsidRDefault="00121A61" w:rsidP="00121A61">
                    <w:pPr>
                      <w:spacing w:after="0"/>
                      <w:rPr>
                        <w:noProof/>
                        <w:color w:val="000000"/>
                        <w:sz w:val="20"/>
                        <w:szCs w:val="20"/>
                      </w:rPr>
                    </w:pPr>
                    <w:r w:rsidRPr="00121A61">
                      <w:rPr>
                        <w:noProof/>
                        <w:color w:val="000000"/>
                        <w:sz w:val="20"/>
                        <w:szCs w:val="20"/>
                      </w:rPr>
                      <w:t>UK OFFICIAL</w:t>
                    </w:r>
                  </w:p>
                </w:txbxContent>
              </v:textbox>
              <w10:wrap anchorx="page" anchory="page"/>
            </v:shape>
          </w:pict>
        </mc:Fallback>
      </mc:AlternateContent>
    </w:r>
    <w:r w:rsidR="004E53B4">
      <w:rPr>
        <w:rFonts w:ascii="Arial" w:eastAsia="Arial" w:hAnsi="Arial" w:cs="Arial"/>
        <w:sz w:val="20"/>
        <w:szCs w:val="20"/>
      </w:rPr>
      <w:t>Framework Ref: RM</w:t>
    </w:r>
    <w:r w:rsidR="004E53B4">
      <w:rPr>
        <w:rFonts w:ascii="Arial" w:eastAsia="Arial" w:hAnsi="Arial" w:cs="Arial"/>
        <w:sz w:val="20"/>
        <w:szCs w:val="20"/>
      </w:rPr>
      <w:tab/>
      <w:t xml:space="preserve">                                           </w:t>
    </w:r>
  </w:p>
  <w:p w14:paraId="06C9321A" w14:textId="77777777" w:rsidR="00CE4DD6" w:rsidRDefault="004E53B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60ABB">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6F93C53E" w14:textId="77777777" w:rsidR="00CE4DD6" w:rsidRDefault="004E53B4">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604A9" w14:textId="77777777" w:rsidR="00D53038" w:rsidRDefault="00D53038">
      <w:pPr>
        <w:spacing w:after="0" w:line="240" w:lineRule="auto"/>
      </w:pPr>
      <w:r>
        <w:separator/>
      </w:r>
    </w:p>
  </w:footnote>
  <w:footnote w:type="continuationSeparator" w:id="0">
    <w:p w14:paraId="77C66849" w14:textId="77777777" w:rsidR="00D53038" w:rsidRDefault="00D53038">
      <w:pPr>
        <w:spacing w:after="0" w:line="240" w:lineRule="auto"/>
      </w:pPr>
      <w:r>
        <w:continuationSeparator/>
      </w:r>
    </w:p>
  </w:footnote>
  <w:footnote w:type="continuationNotice" w:id="1">
    <w:p w14:paraId="1F85D1E3" w14:textId="77777777" w:rsidR="00D53038" w:rsidRDefault="00D530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AE9E6" w14:textId="216AD41F" w:rsidR="00121A61" w:rsidRDefault="00121A61">
    <w:pPr>
      <w:pStyle w:val="Header"/>
    </w:pPr>
    <w:r>
      <w:rPr>
        <w:noProof/>
      </w:rPr>
      <mc:AlternateContent>
        <mc:Choice Requires="wps">
          <w:drawing>
            <wp:anchor distT="0" distB="0" distL="0" distR="0" simplePos="0" relativeHeight="251660288" behindDoc="0" locked="0" layoutInCell="1" allowOverlap="1" wp14:anchorId="1A587B50" wp14:editId="5B8D63DD">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C18605" w14:textId="6E3F4E8C" w:rsidR="00121A61" w:rsidRPr="00121A61" w:rsidRDefault="00121A61" w:rsidP="00121A61">
                          <w:pPr>
                            <w:spacing w:after="0"/>
                            <w:rPr>
                              <w:noProof/>
                              <w:color w:val="000000"/>
                              <w:sz w:val="20"/>
                              <w:szCs w:val="20"/>
                            </w:rPr>
                          </w:pPr>
                          <w:r w:rsidRPr="00121A61">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587B50"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6FC18605" w14:textId="6E3F4E8C" w:rsidR="00121A61" w:rsidRPr="00121A61" w:rsidRDefault="00121A61" w:rsidP="00121A61">
                    <w:pPr>
                      <w:spacing w:after="0"/>
                      <w:rPr>
                        <w:noProof/>
                        <w:color w:val="000000"/>
                        <w:sz w:val="20"/>
                        <w:szCs w:val="20"/>
                      </w:rPr>
                    </w:pPr>
                    <w:r w:rsidRPr="00121A61">
                      <w:rPr>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90E4" w14:textId="70100063" w:rsidR="00CE4DD6" w:rsidRDefault="00121A6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1312" behindDoc="0" locked="0" layoutInCell="1" allowOverlap="1" wp14:anchorId="30EBCD8D" wp14:editId="0F34B7ED">
              <wp:simplePos x="914400" y="44767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42FB20" w14:textId="5CA8B571" w:rsidR="00121A61" w:rsidRPr="00121A61" w:rsidRDefault="00121A61" w:rsidP="00121A61">
                          <w:pPr>
                            <w:spacing w:after="0"/>
                            <w:rPr>
                              <w:noProof/>
                              <w:color w:val="000000"/>
                              <w:sz w:val="20"/>
                              <w:szCs w:val="20"/>
                            </w:rPr>
                          </w:pPr>
                          <w:r w:rsidRPr="00121A61">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EBCD8D"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1842FB20" w14:textId="5CA8B571" w:rsidR="00121A61" w:rsidRPr="00121A61" w:rsidRDefault="00121A61" w:rsidP="00121A61">
                    <w:pPr>
                      <w:spacing w:after="0"/>
                      <w:rPr>
                        <w:noProof/>
                        <w:color w:val="000000"/>
                        <w:sz w:val="20"/>
                        <w:szCs w:val="20"/>
                      </w:rPr>
                    </w:pPr>
                    <w:r w:rsidRPr="00121A61">
                      <w:rPr>
                        <w:noProof/>
                        <w:color w:val="000000"/>
                        <w:sz w:val="20"/>
                        <w:szCs w:val="20"/>
                      </w:rPr>
                      <w:t>UK OFFICIAL</w:t>
                    </w:r>
                  </w:p>
                </w:txbxContent>
              </v:textbox>
              <w10:wrap anchorx="page" anchory="page"/>
            </v:shape>
          </w:pict>
        </mc:Fallback>
      </mc:AlternateContent>
    </w:r>
    <w:r w:rsidR="004E53B4">
      <w:rPr>
        <w:rFonts w:ascii="Arial" w:eastAsia="Arial" w:hAnsi="Arial" w:cs="Arial"/>
        <w:b/>
        <w:color w:val="000000"/>
        <w:sz w:val="20"/>
        <w:szCs w:val="20"/>
      </w:rPr>
      <w:t>Joint Schedule 11 (Processing Data)</w:t>
    </w:r>
  </w:p>
  <w:p w14:paraId="5767284F" w14:textId="77777777" w:rsidR="00CE4DD6" w:rsidRDefault="004E53B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2C160" w14:textId="4D835EFA" w:rsidR="00CE4DD6" w:rsidRDefault="00121A61">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9264" behindDoc="0" locked="0" layoutInCell="1" allowOverlap="1" wp14:anchorId="43DF7AB5" wp14:editId="2429D469">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27FED" w14:textId="5A127B77" w:rsidR="00121A61" w:rsidRPr="00121A61" w:rsidRDefault="00121A61" w:rsidP="00121A61">
                          <w:pPr>
                            <w:spacing w:after="0"/>
                            <w:rPr>
                              <w:noProof/>
                              <w:color w:val="000000"/>
                              <w:sz w:val="20"/>
                              <w:szCs w:val="20"/>
                            </w:rPr>
                          </w:pPr>
                          <w:r w:rsidRPr="00121A61">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DF7AB5"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29A27FED" w14:textId="5A127B77" w:rsidR="00121A61" w:rsidRPr="00121A61" w:rsidRDefault="00121A61" w:rsidP="00121A61">
                    <w:pPr>
                      <w:spacing w:after="0"/>
                      <w:rPr>
                        <w:noProof/>
                        <w:color w:val="000000"/>
                        <w:sz w:val="20"/>
                        <w:szCs w:val="20"/>
                      </w:rPr>
                    </w:pPr>
                    <w:r w:rsidRPr="00121A61">
                      <w:rPr>
                        <w:noProof/>
                        <w:color w:val="000000"/>
                        <w:sz w:val="20"/>
                        <w:szCs w:val="20"/>
                      </w:rPr>
                      <w:t>UK OFFICIAL</w:t>
                    </w:r>
                  </w:p>
                </w:txbxContent>
              </v:textbox>
              <w10:wrap anchorx="page" anchory="page"/>
            </v:shape>
          </w:pict>
        </mc:Fallback>
      </mc:AlternateContent>
    </w:r>
    <w:r w:rsidR="004E53B4">
      <w:rPr>
        <w:noProof/>
      </w:rPr>
      <w:drawing>
        <wp:anchor distT="0" distB="0" distL="114300" distR="114300" simplePos="0" relativeHeight="251658240" behindDoc="0" locked="0" layoutInCell="1" hidden="0" allowOverlap="1" wp14:anchorId="131D005E" wp14:editId="5AA3E3B3">
          <wp:simplePos x="0" y="0"/>
          <wp:positionH relativeFrom="column">
            <wp:posOffset>5714365</wp:posOffset>
          </wp:positionH>
          <wp:positionV relativeFrom="paragraph">
            <wp:posOffset>-13331</wp:posOffset>
          </wp:positionV>
          <wp:extent cx="849085" cy="685627"/>
          <wp:effectExtent l="0" t="0" r="0" b="0"/>
          <wp:wrapNone/>
          <wp:docPr id="4" name="Picture 4"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C1580"/>
    <w:multiLevelType w:val="multilevel"/>
    <w:tmpl w:val="ECF2901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B455851"/>
    <w:multiLevelType w:val="multilevel"/>
    <w:tmpl w:val="BB146AE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D81625E"/>
    <w:multiLevelType w:val="hybridMultilevel"/>
    <w:tmpl w:val="FFFFFFFF"/>
    <w:lvl w:ilvl="0" w:tplc="C9BE0C14">
      <w:start w:val="1"/>
      <w:numFmt w:val="decimal"/>
      <w:lvlText w:val="%1."/>
      <w:lvlJc w:val="left"/>
      <w:pPr>
        <w:ind w:left="720" w:hanging="360"/>
      </w:pPr>
    </w:lvl>
    <w:lvl w:ilvl="1" w:tplc="C460502A">
      <w:start w:val="1"/>
      <w:numFmt w:val="lowerLetter"/>
      <w:lvlText w:val="%2."/>
      <w:lvlJc w:val="left"/>
      <w:pPr>
        <w:ind w:left="1440" w:hanging="360"/>
      </w:pPr>
    </w:lvl>
    <w:lvl w:ilvl="2" w:tplc="CBE8369C">
      <w:start w:val="1"/>
      <w:numFmt w:val="lowerRoman"/>
      <w:lvlText w:val="%3."/>
      <w:lvlJc w:val="right"/>
      <w:pPr>
        <w:ind w:left="2160" w:hanging="180"/>
      </w:pPr>
    </w:lvl>
    <w:lvl w:ilvl="3" w:tplc="863C1F60">
      <w:start w:val="1"/>
      <w:numFmt w:val="decimal"/>
      <w:lvlText w:val="%4."/>
      <w:lvlJc w:val="left"/>
      <w:pPr>
        <w:ind w:left="2880" w:hanging="360"/>
      </w:pPr>
    </w:lvl>
    <w:lvl w:ilvl="4" w:tplc="21262DC2">
      <w:start w:val="1"/>
      <w:numFmt w:val="lowerLetter"/>
      <w:lvlText w:val="%5."/>
      <w:lvlJc w:val="left"/>
      <w:pPr>
        <w:ind w:left="3600" w:hanging="360"/>
      </w:pPr>
    </w:lvl>
    <w:lvl w:ilvl="5" w:tplc="BF387390">
      <w:start w:val="1"/>
      <w:numFmt w:val="lowerRoman"/>
      <w:lvlText w:val="%6."/>
      <w:lvlJc w:val="right"/>
      <w:pPr>
        <w:ind w:left="4320" w:hanging="180"/>
      </w:pPr>
    </w:lvl>
    <w:lvl w:ilvl="6" w:tplc="C39E26B0">
      <w:start w:val="1"/>
      <w:numFmt w:val="decimal"/>
      <w:lvlText w:val="%7."/>
      <w:lvlJc w:val="left"/>
      <w:pPr>
        <w:ind w:left="5040" w:hanging="360"/>
      </w:pPr>
    </w:lvl>
    <w:lvl w:ilvl="7" w:tplc="A20AC070">
      <w:start w:val="1"/>
      <w:numFmt w:val="lowerLetter"/>
      <w:lvlText w:val="%8."/>
      <w:lvlJc w:val="left"/>
      <w:pPr>
        <w:ind w:left="5760" w:hanging="360"/>
      </w:pPr>
    </w:lvl>
    <w:lvl w:ilvl="8" w:tplc="3CDC2D94">
      <w:start w:val="1"/>
      <w:numFmt w:val="lowerRoman"/>
      <w:lvlText w:val="%9."/>
      <w:lvlJc w:val="right"/>
      <w:pPr>
        <w:ind w:left="6480" w:hanging="180"/>
      </w:pPr>
    </w:lvl>
  </w:abstractNum>
  <w:abstractNum w:abstractNumId="3" w15:restartNumberingAfterBreak="0">
    <w:nsid w:val="3D8420FD"/>
    <w:multiLevelType w:val="multilevel"/>
    <w:tmpl w:val="9190DD6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8F710AB"/>
    <w:multiLevelType w:val="hybridMultilevel"/>
    <w:tmpl w:val="FFFFFFFF"/>
    <w:lvl w:ilvl="0" w:tplc="C4AA2E76">
      <w:start w:val="1"/>
      <w:numFmt w:val="decimal"/>
      <w:lvlText w:val="%1."/>
      <w:lvlJc w:val="left"/>
      <w:pPr>
        <w:ind w:left="720" w:hanging="360"/>
      </w:pPr>
    </w:lvl>
    <w:lvl w:ilvl="1" w:tplc="D02E152E">
      <w:start w:val="1"/>
      <w:numFmt w:val="lowerLetter"/>
      <w:lvlText w:val="%2."/>
      <w:lvlJc w:val="left"/>
      <w:pPr>
        <w:ind w:left="1440" w:hanging="360"/>
      </w:pPr>
    </w:lvl>
    <w:lvl w:ilvl="2" w:tplc="E924ACE0">
      <w:start w:val="1"/>
      <w:numFmt w:val="lowerRoman"/>
      <w:lvlText w:val="%3."/>
      <w:lvlJc w:val="right"/>
      <w:pPr>
        <w:ind w:left="2160" w:hanging="180"/>
      </w:pPr>
    </w:lvl>
    <w:lvl w:ilvl="3" w:tplc="8236F556">
      <w:start w:val="1"/>
      <w:numFmt w:val="decimal"/>
      <w:lvlText w:val="%4."/>
      <w:lvlJc w:val="left"/>
      <w:pPr>
        <w:ind w:left="2880" w:hanging="360"/>
      </w:pPr>
    </w:lvl>
    <w:lvl w:ilvl="4" w:tplc="AC721512">
      <w:start w:val="1"/>
      <w:numFmt w:val="lowerLetter"/>
      <w:lvlText w:val="%5."/>
      <w:lvlJc w:val="left"/>
      <w:pPr>
        <w:ind w:left="3600" w:hanging="360"/>
      </w:pPr>
    </w:lvl>
    <w:lvl w:ilvl="5" w:tplc="9F200B9C">
      <w:start w:val="1"/>
      <w:numFmt w:val="lowerRoman"/>
      <w:lvlText w:val="%6."/>
      <w:lvlJc w:val="right"/>
      <w:pPr>
        <w:ind w:left="4320" w:hanging="180"/>
      </w:pPr>
    </w:lvl>
    <w:lvl w:ilvl="6" w:tplc="DB480984">
      <w:start w:val="1"/>
      <w:numFmt w:val="decimal"/>
      <w:lvlText w:val="%7."/>
      <w:lvlJc w:val="left"/>
      <w:pPr>
        <w:ind w:left="5040" w:hanging="360"/>
      </w:pPr>
    </w:lvl>
    <w:lvl w:ilvl="7" w:tplc="80FA95FA">
      <w:start w:val="1"/>
      <w:numFmt w:val="lowerLetter"/>
      <w:lvlText w:val="%8."/>
      <w:lvlJc w:val="left"/>
      <w:pPr>
        <w:ind w:left="5760" w:hanging="360"/>
      </w:pPr>
    </w:lvl>
    <w:lvl w:ilvl="8" w:tplc="0848F8D2">
      <w:start w:val="1"/>
      <w:numFmt w:val="lowerRoman"/>
      <w:lvlText w:val="%9."/>
      <w:lvlJc w:val="right"/>
      <w:pPr>
        <w:ind w:left="6480" w:hanging="180"/>
      </w:pPr>
    </w:lvl>
  </w:abstractNum>
  <w:abstractNum w:abstractNumId="5" w15:restartNumberingAfterBreak="0">
    <w:nsid w:val="4AD80150"/>
    <w:multiLevelType w:val="multilevel"/>
    <w:tmpl w:val="F58483B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C8F4C50"/>
    <w:multiLevelType w:val="multilevel"/>
    <w:tmpl w:val="D18807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0A92293"/>
    <w:multiLevelType w:val="multilevel"/>
    <w:tmpl w:val="22FC9B6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1F90347"/>
    <w:multiLevelType w:val="multilevel"/>
    <w:tmpl w:val="CABABA2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61F1864"/>
    <w:multiLevelType w:val="multilevel"/>
    <w:tmpl w:val="CF9C218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951343B"/>
    <w:multiLevelType w:val="multilevel"/>
    <w:tmpl w:val="0DE2FA3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59BB1CB9"/>
    <w:multiLevelType w:val="multilevel"/>
    <w:tmpl w:val="1F2AFC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FD2DB16"/>
    <w:multiLevelType w:val="hybridMultilevel"/>
    <w:tmpl w:val="FFFFFFFF"/>
    <w:lvl w:ilvl="0" w:tplc="3460D314">
      <w:start w:val="1"/>
      <w:numFmt w:val="decimal"/>
      <w:lvlText w:val="%1."/>
      <w:lvlJc w:val="left"/>
      <w:pPr>
        <w:ind w:left="720" w:hanging="360"/>
      </w:pPr>
    </w:lvl>
    <w:lvl w:ilvl="1" w:tplc="684C933E">
      <w:start w:val="1"/>
      <w:numFmt w:val="lowerLetter"/>
      <w:lvlText w:val="%2."/>
      <w:lvlJc w:val="left"/>
      <w:pPr>
        <w:ind w:left="1440" w:hanging="360"/>
      </w:pPr>
    </w:lvl>
    <w:lvl w:ilvl="2" w:tplc="1D0E0FDA">
      <w:start w:val="1"/>
      <w:numFmt w:val="lowerRoman"/>
      <w:lvlText w:val="%3."/>
      <w:lvlJc w:val="right"/>
      <w:pPr>
        <w:ind w:left="2160" w:hanging="180"/>
      </w:pPr>
    </w:lvl>
    <w:lvl w:ilvl="3" w:tplc="7CDA2F30">
      <w:start w:val="1"/>
      <w:numFmt w:val="decimal"/>
      <w:lvlText w:val="%4."/>
      <w:lvlJc w:val="left"/>
      <w:pPr>
        <w:ind w:left="2880" w:hanging="360"/>
      </w:pPr>
    </w:lvl>
    <w:lvl w:ilvl="4" w:tplc="A00A3D48">
      <w:start w:val="1"/>
      <w:numFmt w:val="lowerLetter"/>
      <w:lvlText w:val="%5."/>
      <w:lvlJc w:val="left"/>
      <w:pPr>
        <w:ind w:left="3600" w:hanging="360"/>
      </w:pPr>
    </w:lvl>
    <w:lvl w:ilvl="5" w:tplc="3CE48950">
      <w:start w:val="1"/>
      <w:numFmt w:val="lowerRoman"/>
      <w:lvlText w:val="%6."/>
      <w:lvlJc w:val="right"/>
      <w:pPr>
        <w:ind w:left="4320" w:hanging="180"/>
      </w:pPr>
    </w:lvl>
    <w:lvl w:ilvl="6" w:tplc="26D652B4">
      <w:start w:val="1"/>
      <w:numFmt w:val="decimal"/>
      <w:lvlText w:val="%7."/>
      <w:lvlJc w:val="left"/>
      <w:pPr>
        <w:ind w:left="5040" w:hanging="360"/>
      </w:pPr>
    </w:lvl>
    <w:lvl w:ilvl="7" w:tplc="180251AE">
      <w:start w:val="1"/>
      <w:numFmt w:val="lowerLetter"/>
      <w:lvlText w:val="%8."/>
      <w:lvlJc w:val="left"/>
      <w:pPr>
        <w:ind w:left="5760" w:hanging="360"/>
      </w:pPr>
    </w:lvl>
    <w:lvl w:ilvl="8" w:tplc="D2021F90">
      <w:start w:val="1"/>
      <w:numFmt w:val="lowerRoman"/>
      <w:lvlText w:val="%9."/>
      <w:lvlJc w:val="right"/>
      <w:pPr>
        <w:ind w:left="6480" w:hanging="180"/>
      </w:pPr>
    </w:lvl>
  </w:abstractNum>
  <w:abstractNum w:abstractNumId="13" w15:restartNumberingAfterBreak="0">
    <w:nsid w:val="71C029EC"/>
    <w:multiLevelType w:val="multilevel"/>
    <w:tmpl w:val="0FE8AA80"/>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71D00B7A"/>
    <w:multiLevelType w:val="multilevel"/>
    <w:tmpl w:val="DC72BD78"/>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5C005ED"/>
    <w:multiLevelType w:val="multilevel"/>
    <w:tmpl w:val="F918AE7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1183057909">
    <w:abstractNumId w:val="4"/>
  </w:num>
  <w:num w:numId="2" w16cid:durableId="940800941">
    <w:abstractNumId w:val="2"/>
  </w:num>
  <w:num w:numId="3" w16cid:durableId="66539131">
    <w:abstractNumId w:val="12"/>
  </w:num>
  <w:num w:numId="4" w16cid:durableId="438989391">
    <w:abstractNumId w:val="3"/>
  </w:num>
  <w:num w:numId="5" w16cid:durableId="11955959">
    <w:abstractNumId w:val="13"/>
  </w:num>
  <w:num w:numId="6" w16cid:durableId="1363902155">
    <w:abstractNumId w:val="14"/>
  </w:num>
  <w:num w:numId="7" w16cid:durableId="1848785516">
    <w:abstractNumId w:val="8"/>
  </w:num>
  <w:num w:numId="8" w16cid:durableId="661740645">
    <w:abstractNumId w:val="15"/>
  </w:num>
  <w:num w:numId="9" w16cid:durableId="1312177932">
    <w:abstractNumId w:val="5"/>
  </w:num>
  <w:num w:numId="10" w16cid:durableId="591201344">
    <w:abstractNumId w:val="9"/>
  </w:num>
  <w:num w:numId="11" w16cid:durableId="209348841">
    <w:abstractNumId w:val="10"/>
  </w:num>
  <w:num w:numId="12" w16cid:durableId="1341855149">
    <w:abstractNumId w:val="11"/>
  </w:num>
  <w:num w:numId="13" w16cid:durableId="2026469722">
    <w:abstractNumId w:val="1"/>
  </w:num>
  <w:num w:numId="14" w16cid:durableId="1929272611">
    <w:abstractNumId w:val="7"/>
  </w:num>
  <w:num w:numId="15" w16cid:durableId="1854421176">
    <w:abstractNumId w:val="0"/>
  </w:num>
  <w:num w:numId="16" w16cid:durableId="1352688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DD6"/>
    <w:rsid w:val="00013254"/>
    <w:rsid w:val="0002126C"/>
    <w:rsid w:val="0002150A"/>
    <w:rsid w:val="00035DFA"/>
    <w:rsid w:val="00043AB3"/>
    <w:rsid w:val="00052BFA"/>
    <w:rsid w:val="00074D11"/>
    <w:rsid w:val="000A588E"/>
    <w:rsid w:val="000C2325"/>
    <w:rsid w:val="000E76CC"/>
    <w:rsid w:val="00121A61"/>
    <w:rsid w:val="00152A77"/>
    <w:rsid w:val="00171567"/>
    <w:rsid w:val="001B00B4"/>
    <w:rsid w:val="001D1CA9"/>
    <w:rsid w:val="001D2489"/>
    <w:rsid w:val="00204A60"/>
    <w:rsid w:val="002660CE"/>
    <w:rsid w:val="0028055D"/>
    <w:rsid w:val="002A52B5"/>
    <w:rsid w:val="002B42DE"/>
    <w:rsid w:val="002F0870"/>
    <w:rsid w:val="00360ABB"/>
    <w:rsid w:val="003759D4"/>
    <w:rsid w:val="003816C3"/>
    <w:rsid w:val="003C391C"/>
    <w:rsid w:val="0040413E"/>
    <w:rsid w:val="004070CE"/>
    <w:rsid w:val="00410A17"/>
    <w:rsid w:val="004465FA"/>
    <w:rsid w:val="00456694"/>
    <w:rsid w:val="0046544E"/>
    <w:rsid w:val="004800BB"/>
    <w:rsid w:val="004C3CF3"/>
    <w:rsid w:val="004E53B4"/>
    <w:rsid w:val="00615AD4"/>
    <w:rsid w:val="0063760F"/>
    <w:rsid w:val="00663631"/>
    <w:rsid w:val="0068372E"/>
    <w:rsid w:val="006A33F0"/>
    <w:rsid w:val="00776A21"/>
    <w:rsid w:val="00784040"/>
    <w:rsid w:val="007B2058"/>
    <w:rsid w:val="00825AA0"/>
    <w:rsid w:val="008552DB"/>
    <w:rsid w:val="00874EA6"/>
    <w:rsid w:val="008B3874"/>
    <w:rsid w:val="0090456A"/>
    <w:rsid w:val="0090731F"/>
    <w:rsid w:val="0092552A"/>
    <w:rsid w:val="0093219B"/>
    <w:rsid w:val="009B5368"/>
    <w:rsid w:val="009E7091"/>
    <w:rsid w:val="00A11919"/>
    <w:rsid w:val="00A27FA3"/>
    <w:rsid w:val="00A811CD"/>
    <w:rsid w:val="00A834E2"/>
    <w:rsid w:val="00AD0FB1"/>
    <w:rsid w:val="00B04424"/>
    <w:rsid w:val="00B067F8"/>
    <w:rsid w:val="00B32D33"/>
    <w:rsid w:val="00B33D8F"/>
    <w:rsid w:val="00B36E70"/>
    <w:rsid w:val="00B52D5E"/>
    <w:rsid w:val="00B773CC"/>
    <w:rsid w:val="00BB1338"/>
    <w:rsid w:val="00BD54B1"/>
    <w:rsid w:val="00BF65D5"/>
    <w:rsid w:val="00C04485"/>
    <w:rsid w:val="00C47DAD"/>
    <w:rsid w:val="00C509A9"/>
    <w:rsid w:val="00C74FA4"/>
    <w:rsid w:val="00CB09F3"/>
    <w:rsid w:val="00CB0F9B"/>
    <w:rsid w:val="00CD31AE"/>
    <w:rsid w:val="00CD7D7E"/>
    <w:rsid w:val="00CE4DD6"/>
    <w:rsid w:val="00CF36C8"/>
    <w:rsid w:val="00D05286"/>
    <w:rsid w:val="00D271E7"/>
    <w:rsid w:val="00D40FBF"/>
    <w:rsid w:val="00D53038"/>
    <w:rsid w:val="00D7169E"/>
    <w:rsid w:val="00D843A3"/>
    <w:rsid w:val="00D958FD"/>
    <w:rsid w:val="00DE0A09"/>
    <w:rsid w:val="00E075DE"/>
    <w:rsid w:val="00E14120"/>
    <w:rsid w:val="00E202C8"/>
    <w:rsid w:val="00E505F2"/>
    <w:rsid w:val="00E50C14"/>
    <w:rsid w:val="00E668E0"/>
    <w:rsid w:val="00E74EBC"/>
    <w:rsid w:val="00E952C7"/>
    <w:rsid w:val="00EA179F"/>
    <w:rsid w:val="00EF4221"/>
    <w:rsid w:val="00F0648A"/>
    <w:rsid w:val="00F667D7"/>
    <w:rsid w:val="00F82615"/>
    <w:rsid w:val="00FA5476"/>
    <w:rsid w:val="00FF1067"/>
    <w:rsid w:val="00FF3DF6"/>
    <w:rsid w:val="00FF5050"/>
    <w:rsid w:val="15998F6A"/>
    <w:rsid w:val="2106C199"/>
    <w:rsid w:val="29CE8696"/>
    <w:rsid w:val="48E472F9"/>
    <w:rsid w:val="5C4FEDBB"/>
    <w:rsid w:val="6A376F4F"/>
    <w:rsid w:val="6F3F65D8"/>
    <w:rsid w:val="769F4443"/>
    <w:rsid w:val="7F175149"/>
    <w:rsid w:val="7FCA5D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0ED73"/>
  <w15:docId w15:val="{492B811F-8CA3-4CEA-92B3-2F4876443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4"/>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4"/>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4"/>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4"/>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4"/>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4"/>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5"/>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5"/>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6"/>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6"/>
      </w:numPr>
      <w:spacing w:before="100" w:line="240" w:lineRule="auto"/>
    </w:pPr>
  </w:style>
  <w:style w:type="paragraph" w:customStyle="1" w:styleId="TLTLevel3">
    <w:name w:val="TLT Level 3"/>
    <w:basedOn w:val="Normal"/>
    <w:rsid w:val="002404A4"/>
    <w:pPr>
      <w:numPr>
        <w:ilvl w:val="2"/>
        <w:numId w:val="6"/>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6"/>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6"/>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cf01">
    <w:name w:val="cf01"/>
    <w:basedOn w:val="DefaultParagraphFont"/>
    <w:rsid w:val="002A52B5"/>
    <w:rPr>
      <w:rFonts w:ascii="Segoe UI" w:hAnsi="Segoe UI" w:cs="Segoe UI" w:hint="default"/>
      <w:sz w:val="18"/>
      <w:szCs w:val="18"/>
    </w:rPr>
  </w:style>
  <w:style w:type="paragraph" w:customStyle="1" w:styleId="pf0">
    <w:name w:val="pf0"/>
    <w:basedOn w:val="Normal"/>
    <w:rsid w:val="004041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DefaultParagraphFont"/>
    <w:rsid w:val="0040413E"/>
    <w:rPr>
      <w:rFonts w:ascii="Segoe UI" w:hAnsi="Segoe UI" w:cs="Segoe UI" w:hint="default"/>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529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taprotection@energysecurity.gov.uk"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67D1012AB2D4C903C85E398828F53" ma:contentTypeVersion="17" ma:contentTypeDescription="Create a new document." ma:contentTypeScope="" ma:versionID="f1b81f3f29ef1f59ee0435c1c50a3a80">
  <xsd:schema xmlns:xsd="http://www.w3.org/2001/XMLSchema" xmlns:xs="http://www.w3.org/2001/XMLSchema" xmlns:p="http://schemas.microsoft.com/office/2006/metadata/properties" xmlns:ns2="0d5a01d3-794c-406c-8459-d772b95d6c3c" xmlns:ns3="0063f72e-ace3-48fb-9c1f-5b513408b31f" xmlns:ns4="01536521-b239-4ee0-97e1-58e7222f46d5" xmlns:ns5="b413c3fd-5a3b-4239-b985-69032e371c04" xmlns:ns6="a8f60570-4bd3-4f2b-950b-a996de8ab151" xmlns:ns7="aaacb922-5235-4a66-b188-303b9b46fbd7" targetNamespace="http://schemas.microsoft.com/office/2006/metadata/properties" ma:root="true" ma:fieldsID="f06b56d5a1ba977a4d573250faa8ff5d" ns2:_="" ns3:_="" ns4:_="" ns5:_="" ns6:_="" ns7:_="">
    <xsd:import namespace="0d5a01d3-794c-406c-8459-d772b95d6c3c"/>
    <xsd:import namespace="0063f72e-ace3-48fb-9c1f-5b513408b31f"/>
    <xsd:import namespace="01536521-b239-4ee0-97e1-58e7222f46d5"/>
    <xsd:import namespace="b413c3fd-5a3b-4239-b985-69032e371c04"/>
    <xsd:import namespace="a8f60570-4bd3-4f2b-950b-a996de8ab151"/>
    <xsd:import namespace="aaacb922-5235-4a66-b188-303b9b46fbd7"/>
    <xsd:element name="properties">
      <xsd:complexType>
        <xsd:sequence>
          <xsd:element name="documentManagement">
            <xsd:complexType>
              <xsd:all>
                <xsd:element ref="ns2:MediaServiceMetadata" minOccurs="0"/>
                <xsd:element ref="ns2:MediaServiceFastMetadata" minOccurs="0"/>
                <xsd:element ref="ns3:Security_x0020_Classification" minOccurs="0"/>
                <xsd:element ref="ns3:Descriptor" minOccurs="0"/>
                <xsd:element ref="ns4:m975189f4ba442ecbf67d4147307b177" minOccurs="0"/>
                <xsd:element ref="ns4:TaxCatchAll" minOccurs="0"/>
                <xsd:element ref="ns4:TaxCatchAllLabel" minOccurs="0"/>
                <xsd:element ref="ns5:Government_x0020_Body" minOccurs="0"/>
                <xsd:element ref="ns5:Date_x0020_Opened" minOccurs="0"/>
                <xsd:element ref="ns5:Date_x0020_Closed" minOccurs="0"/>
                <xsd:element ref="ns6:Retention_x0020_Label" minOccurs="0"/>
                <xsd:element ref="ns7:LegacyData" minOccurs="0"/>
                <xsd:element ref="ns2:MediaServiceAutoKeyPoints" minOccurs="0"/>
                <xsd:element ref="ns2:MediaServiceKeyPoints" minOccurs="0"/>
                <xsd:element ref="ns4:_dlc_DocId" minOccurs="0"/>
                <xsd:element ref="ns4:_dlc_DocIdUrl" minOccurs="0"/>
                <xsd:element ref="ns4:_dlc_DocIdPersistId" minOccurs="0"/>
                <xsd:element ref="ns4:SharedWithUsers" minOccurs="0"/>
                <xsd:element ref="ns4:SharedWithDetail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a01d3-794c-406c-8459-d772b95d6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DateTaken" ma:index="29" nillable="true" ma:displayName="MediaServiceDateTaken" ma:hidden="true" ma:indexed="true" ma:internalName="MediaServiceDateTaken" ma:readOnly="true">
      <xsd:simpleType>
        <xsd:restriction base="dms:Text"/>
      </xsd:simpleType>
    </xsd:element>
    <xsd:element name="MediaLengthInSeconds" ma:index="30" nillable="true" ma:displayName="MediaLengthInSeconds" ma:hidden="true" ma:internalName="MediaLengthInSeconds" ma:readOnly="true">
      <xsd:simpleType>
        <xsd:restriction base="dms:Unknow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0"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1"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01536521-b239-4ee0-97e1-58e7222f46d5" elementFormDefault="qualified">
    <xsd:import namespace="http://schemas.microsoft.com/office/2006/documentManagement/types"/>
    <xsd:import namespace="http://schemas.microsoft.com/office/infopath/2007/PartnerControls"/>
    <xsd:element name="m975189f4ba442ecbf67d4147307b177" ma:index="12" nillable="true" ma:taxonomy="true" ma:internalName="m975189f4ba442ecbf67d4147307b177" ma:taxonomyFieldName="Business_x0020_Unit" ma:displayName="Business Unit" ma:default="1;#Energy, Economics and Analysis|ad665203-77be-4374-9e87-14a4bc867ca8"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50a139e8-e3a4-4d52-a43b-104c3b97b1c3}" ma:internalName="TaxCatchAll" ma:showField="CatchAllData" ma:web="01536521-b239-4ee0-97e1-58e7222f46d5">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50a139e8-e3a4-4d52-a43b-104c3b97b1c3}" ma:internalName="TaxCatchAllLabel" ma:readOnly="true" ma:showField="CatchAllDataLabel" ma:web="01536521-b239-4ee0-97e1-58e7222f46d5">
      <xsd:complexType>
        <xsd:complexContent>
          <xsd:extension base="dms:MultiChoiceLookup">
            <xsd:sequence>
              <xsd:element name="Value" type="dms:Lookup" maxOccurs="unbounded" minOccurs="0" nillable="true"/>
            </xsd:sequence>
          </xsd:extension>
        </xsd:complexContent>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element name="_dlc_DocIdUrl" ma:index="2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6" nillable="true" ma:displayName="Government Body" ma:default="BEIS" ma:internalName="Government_x0020_Body">
      <xsd:simpleType>
        <xsd:restriction base="dms:Text">
          <xsd:maxLength value="255"/>
        </xsd:restriction>
      </xsd:simpleType>
    </xsd:element>
    <xsd:element name="Date_x0020_Opened" ma:index="17" nillable="true" ma:displayName="Date Opened" ma:default="[Today]" ma:format="DateOnly" ma:internalName="Date_x0020_Opened">
      <xsd:simpleType>
        <xsd:restriction base="dms:DateTime"/>
      </xsd:simpleType>
    </xsd:element>
    <xsd:element name="Date_x0020_Closed" ma:index="18"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1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0" nillable="true" ma:displayName="Legacy Data" ma:internalName="LegacyDat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LegacyData xmlns="aaacb922-5235-4a66-b188-303b9b46fbd7" xsi:nil="true"/>
    <_dlc_DocId xmlns="01536521-b239-4ee0-97e1-58e7222f46d5">PADKPRMNANHU-430942356-14868</_dlc_DocId>
    <m975189f4ba442ecbf67d4147307b177 xmlns="01536521-b239-4ee0-97e1-58e7222f46d5">
      <Terms xmlns="http://schemas.microsoft.com/office/infopath/2007/PartnerControls">
        <TermInfo xmlns="http://schemas.microsoft.com/office/infopath/2007/PartnerControls">
          <TermName xmlns="http://schemas.microsoft.com/office/infopath/2007/PartnerControls">Energy, Economics and Analysis</TermName>
          <TermId xmlns="http://schemas.microsoft.com/office/infopath/2007/PartnerControls">ad665203-77be-4374-9e87-14a4bc867ca8</TermId>
        </TermInfo>
      </Terms>
    </m975189f4ba442ecbf67d4147307b177>
    <Retention_x0020_Label xmlns="a8f60570-4bd3-4f2b-950b-a996de8ab151" xsi:nil="true"/>
    <Government_x0020_Body xmlns="b413c3fd-5a3b-4239-b985-69032e371c04">BEIS</Government_x0020_Body>
    <Date_x0020_Opened xmlns="b413c3fd-5a3b-4239-b985-69032e371c04">2023-10-30T15:08:31+00:00</Date_x0020_Opened>
    <Descriptor xmlns="0063f72e-ace3-48fb-9c1f-5b513408b31f" xsi:nil="true"/>
    <Security_x0020_Classification xmlns="0063f72e-ace3-48fb-9c1f-5b513408b31f">OFFICIAL</Security_x0020_Classification>
    <_dlc_DocIdUrl xmlns="01536521-b239-4ee0-97e1-58e7222f46d5">
      <Url>https://beisgov.sharepoint.com/sites/EnergySecurityAnalysis-EVs/_layouts/15/DocIdRedir.aspx?ID=PADKPRMNANHU-430942356-14868</Url>
      <Description>PADKPRMNANHU-430942356-14868</Description>
    </_dlc_DocIdUrl>
    <Date_x0020_Closed xmlns="b413c3fd-5a3b-4239-b985-69032e371c04" xsi:nil="true"/>
    <TaxCatchAll xmlns="01536521-b239-4ee0-97e1-58e7222f46d5">
      <Value>1</Value>
    </TaxCatchAll>
    <SharedWithUsers xmlns="01536521-b239-4ee0-97e1-58e7222f46d5">
      <UserInfo>
        <DisplayName>Data Protection Enquiry -  (Energy Security)</DisplayName>
        <AccountId>642</AccountId>
        <AccountType/>
      </UserInfo>
      <UserInfo>
        <DisplayName>Srbulov, Ivan (Energy Security)</DisplayName>
        <AccountId>278</AccountId>
        <AccountType/>
      </UserInfo>
    </SharedWithUser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5EC45F0D-E845-4389-AA67-65F0B52F1AB0}">
  <ds:schemaRefs>
    <ds:schemaRef ds:uri="http://schemas.microsoft.com/sharepoint/v3/contenttype/forms"/>
  </ds:schemaRefs>
</ds:datastoreItem>
</file>

<file path=customXml/itemProps2.xml><?xml version="1.0" encoding="utf-8"?>
<ds:datastoreItem xmlns:ds="http://schemas.openxmlformats.org/officeDocument/2006/customXml" ds:itemID="{7FB58FF0-7146-4E30-BD70-9D13AF518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a01d3-794c-406c-8459-d772b95d6c3c"/>
    <ds:schemaRef ds:uri="0063f72e-ace3-48fb-9c1f-5b513408b31f"/>
    <ds:schemaRef ds:uri="01536521-b239-4ee0-97e1-58e7222f46d5"/>
    <ds:schemaRef ds:uri="b413c3fd-5a3b-4239-b985-69032e371c04"/>
    <ds:schemaRef ds:uri="a8f60570-4bd3-4f2b-950b-a996de8ab151"/>
    <ds:schemaRef ds:uri="aaacb922-5235-4a66-b188-303b9b46f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4DF552-3638-408F-890B-599A74E505F0}">
  <ds:schemaRefs>
    <ds:schemaRef ds:uri="http://schemas.microsoft.com/sharepoint/events"/>
  </ds:schemaRefs>
</ds:datastoreItem>
</file>

<file path=customXml/itemProps4.xml><?xml version="1.0" encoding="utf-8"?>
<ds:datastoreItem xmlns:ds="http://schemas.openxmlformats.org/officeDocument/2006/customXml" ds:itemID="{4A564729-2ABF-43F8-BC15-8219B27DC2C9}">
  <ds:schemaRefs>
    <ds:schemaRef ds:uri="http://schemas.microsoft.com/office/2006/metadata/properties"/>
    <ds:schemaRef ds:uri="http://schemas.microsoft.com/office/infopath/2007/PartnerControls"/>
    <ds:schemaRef ds:uri="aaacb922-5235-4a66-b188-303b9b46fbd7"/>
    <ds:schemaRef ds:uri="01536521-b239-4ee0-97e1-58e7222f46d5"/>
    <ds:schemaRef ds:uri="a8f60570-4bd3-4f2b-950b-a996de8ab151"/>
    <ds:schemaRef ds:uri="b413c3fd-5a3b-4239-b985-69032e371c04"/>
    <ds:schemaRef ds:uri="0063f72e-ace3-48fb-9c1f-5b513408b31f"/>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2928</Words>
  <Characters>16694</Characters>
  <Application>Microsoft Office Word</Application>
  <DocSecurity>0</DocSecurity>
  <Lines>139</Lines>
  <Paragraphs>39</Paragraphs>
  <ScaleCrop>false</ScaleCrop>
  <Company/>
  <LinksUpToDate>false</LinksUpToDate>
  <CharactersWithSpaces>19583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Davies</dc:creator>
  <cp:keywords/>
  <cp:lastModifiedBy>Mia Davies</cp:lastModifiedBy>
  <cp:revision>7</cp:revision>
  <dcterms:created xsi:type="dcterms:W3CDTF">2023-11-14T12:14:00Z</dcterms:created>
  <dcterms:modified xsi:type="dcterms:W3CDTF">2023-11-21T13:17:00Z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ba62f585-b40f-4ab9-bafe-39150f03d124_Enabled">
    <vt:lpwstr>true</vt:lpwstr>
  </property>
  <property fmtid="{D5CDD505-2E9C-101B-9397-08002B2CF9AE}" pid="4" name="MSIP_Label_ba62f585-b40f-4ab9-bafe-39150f03d124_SetDate">
    <vt:lpwstr>2023-10-30T15:08:12Z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bdb85354-65b1-4181-8a76-b07790b6b47e</vt:lpwstr>
  </property>
  <property fmtid="{D5CDD505-2E9C-101B-9397-08002B2CF9AE}" pid="9" name="MSIP_Label_ba62f585-b40f-4ab9-bafe-39150f03d124_ContentBits">
    <vt:lpwstr>0</vt:lpwstr>
  </property>
  <property fmtid="{D5CDD505-2E9C-101B-9397-08002B2CF9AE}" pid="10" name="Business Unit">
    <vt:lpwstr>1;#Energy, Economics and Analysis|ad665203-77be-4374-9e87-14a4bc867ca8</vt:lpwstr>
  </property>
  <property fmtid="{D5CDD505-2E9C-101B-9397-08002B2CF9AE}" pid="11" name="ContentTypeId">
    <vt:lpwstr>0x010100AA467D1012AB2D4C903C85E398828F53</vt:lpwstr>
  </property>
  <property fmtid="{D5CDD505-2E9C-101B-9397-08002B2CF9AE}" pid="12" name="_dlc_DocIdItemGuid">
    <vt:lpwstr>343c8094-25ce-4ae1-8069-b2360ce3670d</vt:lpwstr>
  </property>
  <property fmtid="{D5CDD505-2E9C-101B-9397-08002B2CF9AE}" pid="13" name="ClassificationContentMarkingHeaderShapeIds">
    <vt:lpwstr>1,2,3</vt:lpwstr>
  </property>
  <property fmtid="{D5CDD505-2E9C-101B-9397-08002B2CF9AE}" pid="14" name="ClassificationContentMarkingHeaderFontProps">
    <vt:lpwstr>#000000,10,Calibri</vt:lpwstr>
  </property>
  <property fmtid="{D5CDD505-2E9C-101B-9397-08002B2CF9AE}" pid="15" name="ClassificationContentMarkingHeaderText">
    <vt:lpwstr>UK OFFICIAL</vt:lpwstr>
  </property>
  <property fmtid="{D5CDD505-2E9C-101B-9397-08002B2CF9AE}" pid="16" name="ClassificationContentMarkingFooterShapeIds">
    <vt:lpwstr>5,6,7</vt:lpwstr>
  </property>
  <property fmtid="{D5CDD505-2E9C-101B-9397-08002B2CF9AE}" pid="17" name="ClassificationContentMarkingFooterFontProps">
    <vt:lpwstr>#000000,10,Calibri</vt:lpwstr>
  </property>
  <property fmtid="{D5CDD505-2E9C-101B-9397-08002B2CF9AE}" pid="18" name="ClassificationContentMarkingFooterText">
    <vt:lpwstr>UK OFFICIAL</vt:lpwstr>
  </property>
  <property fmtid="{D5CDD505-2E9C-101B-9397-08002B2CF9AE}" pid="19" name="MSIP_Label_72408bec-6efb-47bd-b9dc-9f250af91ce7_Enabled">
    <vt:lpwstr>true</vt:lpwstr>
  </property>
  <property fmtid="{D5CDD505-2E9C-101B-9397-08002B2CF9AE}" pid="20" name="MSIP_Label_72408bec-6efb-47bd-b9dc-9f250af91ce7_SetDate">
    <vt:lpwstr>2023-11-14T12:14:10Z</vt:lpwstr>
  </property>
  <property fmtid="{D5CDD505-2E9C-101B-9397-08002B2CF9AE}" pid="21" name="MSIP_Label_72408bec-6efb-47bd-b9dc-9f250af91ce7_Method">
    <vt:lpwstr>Standard</vt:lpwstr>
  </property>
  <property fmtid="{D5CDD505-2E9C-101B-9397-08002B2CF9AE}" pid="22" name="MSIP_Label_72408bec-6efb-47bd-b9dc-9f250af91ce7_Name">
    <vt:lpwstr>72408bec-6efb-47bd-b9dc-9f250af91ce7</vt:lpwstr>
  </property>
  <property fmtid="{D5CDD505-2E9C-101B-9397-08002B2CF9AE}" pid="23" name="MSIP_Label_72408bec-6efb-47bd-b9dc-9f250af91ce7_SiteId">
    <vt:lpwstr>2dcfd016-f9df-488c-b16b-68345b59afb7</vt:lpwstr>
  </property>
  <property fmtid="{D5CDD505-2E9C-101B-9397-08002B2CF9AE}" pid="24" name="MSIP_Label_72408bec-6efb-47bd-b9dc-9f250af91ce7_ActionId">
    <vt:lpwstr>ca4af1b1-c5bb-4b33-b1dc-987416dd06f6</vt:lpwstr>
  </property>
  <property fmtid="{D5CDD505-2E9C-101B-9397-08002B2CF9AE}" pid="25" name="MSIP_Label_72408bec-6efb-47bd-b9dc-9f250af91ce7_ContentBits">
    <vt:lpwstr>3</vt:lpwstr>
  </property>
</Properties>
</file>